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6A" w:rsidRPr="0017406A" w:rsidRDefault="005F2BC8" w:rsidP="0017406A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7406A">
        <w:rPr>
          <w:rFonts w:ascii="Times New Roman" w:hAnsi="Times New Roman" w:cs="Times New Roman"/>
          <w:b/>
          <w:sz w:val="25"/>
          <w:szCs w:val="25"/>
        </w:rPr>
        <w:t>Артикуляционно-мимическая гимнастика</w:t>
      </w:r>
    </w:p>
    <w:p w:rsidR="005F2BC8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Эти упражнения помогают создать благоприятный фон для выработки точных и координированных движений, необходимых для звучания полноценного голоса, ясной и четкой дикции; предотвратить патологическое развитие движений артикуляции, а также снять излишнюю напряженность артикуляционной и мимической мускулатуры; выработать необходимые мышечные движения для свободного владения и управления частями артикуляционного аппарата. </w:t>
      </w:r>
    </w:p>
    <w:p w:rsidR="005F2BC8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>Осуществляется тренировка мышц нижней челюсти, губ, языка, мышц глотки и мягкого неба, мимических мышц.</w:t>
      </w:r>
    </w:p>
    <w:p w:rsidR="005F2BC8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 Для этого используют статические и динамические упражнения.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>Рекомендации при выполнении упражнений артикуляционной гимнастики: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 - Выполнять упражнения только перед зеркалом.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- Избегать сопутствующих движений (работает только группа мышц).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- Выполнять упражнение в спокойном темпе, без усилий, стремясь к плавному и ритмическому выполнению движений.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Комплекс упражнений артикуляционно-мимической гимнастики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17406A">
        <w:rPr>
          <w:rFonts w:ascii="Times New Roman" w:hAnsi="Times New Roman" w:cs="Times New Roman"/>
          <w:b/>
          <w:sz w:val="25"/>
          <w:szCs w:val="25"/>
        </w:rPr>
        <w:t xml:space="preserve">Упражнения артикуляционной гимнастики для мышц лба: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— нахмурить брови, с угрозой произнести «А-а!»;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— </w:t>
      </w:r>
      <w:proofErr w:type="gramStart"/>
      <w:r w:rsidRPr="0017406A">
        <w:rPr>
          <w:rFonts w:ascii="Times New Roman" w:hAnsi="Times New Roman" w:cs="Times New Roman"/>
          <w:sz w:val="25"/>
          <w:szCs w:val="25"/>
        </w:rPr>
        <w:t>удивленно-радостно</w:t>
      </w:r>
      <w:proofErr w:type="gramEnd"/>
      <w:r w:rsidRPr="0017406A">
        <w:rPr>
          <w:rFonts w:ascii="Times New Roman" w:hAnsi="Times New Roman" w:cs="Times New Roman"/>
          <w:sz w:val="25"/>
          <w:szCs w:val="25"/>
        </w:rPr>
        <w:t xml:space="preserve"> вскинуть брови, произнести с восхищением «А-а!».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17406A">
        <w:rPr>
          <w:rFonts w:ascii="Times New Roman" w:hAnsi="Times New Roman" w:cs="Times New Roman"/>
          <w:b/>
          <w:sz w:val="25"/>
          <w:szCs w:val="25"/>
        </w:rPr>
        <w:t>Упражнения для мышц глаз: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 — зажмуриться — «распахнуть» глаза;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— поочередно закрывать и открывать то правый, то левый глаз;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>— озорно, со значением подмигивать;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 — спокойно закрывать и открывать глаза, максимально расслабляя мышцы век;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b/>
          <w:sz w:val="25"/>
          <w:szCs w:val="25"/>
        </w:rPr>
        <w:t>Упражнения для щёк: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 — надуть щѐки;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— втянуть щѐки;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>— перекатывать воображаемый шарик во рту (поочередно надувать щѐки); — «прополоскать рот» воображаемой водой.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 </w:t>
      </w:r>
      <w:r w:rsidRPr="0017406A">
        <w:rPr>
          <w:rFonts w:ascii="Times New Roman" w:hAnsi="Times New Roman" w:cs="Times New Roman"/>
          <w:b/>
          <w:sz w:val="25"/>
          <w:szCs w:val="25"/>
        </w:rPr>
        <w:t xml:space="preserve">Упражнения для губ: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— улыбнуться («и-и-и»);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— сложить губы в трубочку («у-у-у»);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— подвигать губами от правой щеки </w:t>
      </w:r>
      <w:proofErr w:type="gramStart"/>
      <w:r w:rsidRPr="0017406A">
        <w:rPr>
          <w:rFonts w:ascii="Times New Roman" w:hAnsi="Times New Roman" w:cs="Times New Roman"/>
          <w:sz w:val="25"/>
          <w:szCs w:val="25"/>
        </w:rPr>
        <w:t>к</w:t>
      </w:r>
      <w:proofErr w:type="gramEnd"/>
      <w:r w:rsidRPr="0017406A">
        <w:rPr>
          <w:rFonts w:ascii="Times New Roman" w:hAnsi="Times New Roman" w:cs="Times New Roman"/>
          <w:sz w:val="25"/>
          <w:szCs w:val="25"/>
        </w:rPr>
        <w:t xml:space="preserve"> левой;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 — подвигать губами по кругу;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>— «развесить губы»; Упражнения артикуляционной гимнастики для языка: — расслабить язык на нижней губе, «пошлепать» его губами («</w:t>
      </w:r>
      <w:proofErr w:type="spellStart"/>
      <w:r w:rsidRPr="0017406A">
        <w:rPr>
          <w:rFonts w:ascii="Times New Roman" w:hAnsi="Times New Roman" w:cs="Times New Roman"/>
          <w:sz w:val="25"/>
          <w:szCs w:val="25"/>
        </w:rPr>
        <w:t>пя-пя-пя</w:t>
      </w:r>
      <w:proofErr w:type="spellEnd"/>
      <w:r w:rsidRPr="0017406A">
        <w:rPr>
          <w:rFonts w:ascii="Times New Roman" w:hAnsi="Times New Roman" w:cs="Times New Roman"/>
          <w:sz w:val="25"/>
          <w:szCs w:val="25"/>
        </w:rPr>
        <w:t xml:space="preserve">»);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— пощелкать языком, присасывая строго по средней линии;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>— вяло, лениво «пожевать манную кашу» («мня, мня, мня»);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 — облизывать губы.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17406A">
        <w:rPr>
          <w:rFonts w:ascii="Times New Roman" w:hAnsi="Times New Roman" w:cs="Times New Roman"/>
          <w:b/>
          <w:sz w:val="25"/>
          <w:szCs w:val="25"/>
        </w:rPr>
        <w:t>Изобразить: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 — грозного владыку;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— лазутчика; </w:t>
      </w:r>
    </w:p>
    <w:p w:rsidR="0017406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>— кокетливую барышню;</w:t>
      </w:r>
    </w:p>
    <w:p w:rsidR="0056403A" w:rsidRPr="0017406A" w:rsidRDefault="005F2BC8" w:rsidP="0017406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7406A">
        <w:rPr>
          <w:rFonts w:ascii="Times New Roman" w:hAnsi="Times New Roman" w:cs="Times New Roman"/>
          <w:sz w:val="25"/>
          <w:szCs w:val="25"/>
        </w:rPr>
        <w:t xml:space="preserve"> — деревенского </w:t>
      </w:r>
      <w:proofErr w:type="spellStart"/>
      <w:r w:rsidRPr="0017406A">
        <w:rPr>
          <w:rFonts w:ascii="Times New Roman" w:hAnsi="Times New Roman" w:cs="Times New Roman"/>
          <w:sz w:val="25"/>
          <w:szCs w:val="25"/>
        </w:rPr>
        <w:t>дурачка</w:t>
      </w:r>
      <w:proofErr w:type="spellEnd"/>
      <w:r w:rsidRPr="0017406A">
        <w:rPr>
          <w:rFonts w:ascii="Times New Roman" w:hAnsi="Times New Roman" w:cs="Times New Roman"/>
          <w:sz w:val="25"/>
          <w:szCs w:val="25"/>
        </w:rPr>
        <w:t>.</w:t>
      </w:r>
    </w:p>
    <w:sectPr w:rsidR="0056403A" w:rsidRPr="0017406A" w:rsidSect="005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2BC8"/>
    <w:rsid w:val="0017406A"/>
    <w:rsid w:val="0056403A"/>
    <w:rsid w:val="005F2BC8"/>
    <w:rsid w:val="009C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2</cp:revision>
  <cp:lastPrinted>2020-09-25T07:22:00Z</cp:lastPrinted>
  <dcterms:created xsi:type="dcterms:W3CDTF">2020-09-25T06:37:00Z</dcterms:created>
  <dcterms:modified xsi:type="dcterms:W3CDTF">2020-09-25T07:23:00Z</dcterms:modified>
</cp:coreProperties>
</file>