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459" w:rsidRPr="00513459" w:rsidRDefault="00513459" w:rsidP="00513459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</w:pPr>
      <w:r w:rsidRPr="00513459"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  <w:t>СанПиН 2.4.2.2821-10 Санитарно-эпидемиологические требования к условиям и организации обучения в общеобразовательных учреждениях</w:t>
      </w:r>
    </w:p>
    <w:p w:rsidR="00513459" w:rsidRPr="00513459" w:rsidRDefault="00513459" w:rsidP="00513459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513459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ГЛАВНЫЙ ГОСУДАРСТВЕННЫЙ САНИТАРНЫЙ ВРАЧ РОССИЙСКОЙ ФЕДЕРАЦИИ</w:t>
      </w:r>
    </w:p>
    <w:p w:rsidR="00513459" w:rsidRPr="00513459" w:rsidRDefault="00513459" w:rsidP="00513459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513459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ПОСТАНОВЛЕНИЕ</w:t>
      </w:r>
    </w:p>
    <w:p w:rsidR="00513459" w:rsidRPr="00513459" w:rsidRDefault="00513459" w:rsidP="00513459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513459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от 29 декабря 2010 года N 189</w:t>
      </w:r>
    </w:p>
    <w:p w:rsidR="00513459" w:rsidRPr="00513459" w:rsidRDefault="00513459" w:rsidP="00513459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513459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Об утверждении СанПиН 2.4.2.2821-10 "Санитарно-эпидемиологические требования к условиям и организации обучения в общеобразовательных учреждениях" *</w:t>
      </w:r>
    </w:p>
    <w:p w:rsidR="00513459" w:rsidRPr="00513459" w:rsidRDefault="00513459" w:rsidP="00513459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(с изменениями на 22 мая 2019 года)</w:t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____________________________________________________________________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Документ с изменениями, внесенными: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4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29 июня 2011 года N 85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(Бюллетень нормативных актов федеральных органов исполнительной власти, N 4, 23.01.2012);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5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25 декабря 2013 года N 72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(Российская газета, N 74, 02.04.2014);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6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24 ноября 2015 года N 81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(Официальный интернет-портал правовой информации www.pravo.gov.ru, 22.12.2015, N 0001201512220045);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7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22 мая 2019 года N 8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(Официальный интернет-портал правовой информации www.pravo.gov.ru, 30.05.2019, N 0001201905300009).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____________________________________________________________________</w:t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________________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* </w:t>
      </w:r>
      <w:hyperlink r:id="rId8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2 от 25 декабря 2013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в названии санитарных правил, утвержденных настоящим постановлением, слова "общеобразовательных учреждениях" с 13 апреля 2014 года заменены словами "общеобразовательных организациях". - Примечание изготовителя базы данных.</w:t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соответствии с </w:t>
      </w:r>
      <w:hyperlink r:id="rId9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30.03.99 N 52-ФЗ "О санитарно-эпидемиологическом благополучии населения"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(Собрание законодательства Российской Федерации, 1999, N 14, ст.1650; 2002, N 1 (ч.I), ст.2; 2003, N 2, ст.167; 2003, N 27 (ч.I), ст.2700; 2004, N 35, ст.3607; 2005, N 19, ст.1752; 2006, N 1, ст.10; 2006, N 52 (ч.I), ст.5498; 2007, N 1 (ч.I), ст.21; 2007, N 1 (ч.I), ст.29; 2007, N 27, ст.3213; 2007, N 46, ст.5554; 2007, N 49, ст.6070; 2008, N 24, ст.2801; 2008, N 29 (ч.I), ст.3418; 2008, N 30 (ч.II), ст.3616; 2008, N 44, ст.4984; 2008, N 52 (ч.I), ст.6223; 2009, N 1, ст.17; 2010, N 40, ст.4969) и </w:t>
      </w:r>
      <w:hyperlink r:id="rId10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 xml:space="preserve">постановлением Правительства Российской Федерации от 24.07.2000 N 554 "Об утверждении Положения о государственной санитарно-эпидемиологической службе Российской Федерации и </w:t>
        </w:r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lastRenderedPageBreak/>
          <w:t>Положения о государственном санитарно-эпидемиологическом нормировании"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(Собрание законодательства Российской Федерации, 2000, N 31, ст.3295; 2004, N 8, ст.663; 2004, N 47, ст.4666; 2005, N 39, ст.3953)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постановляю: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Утвердить санитарно-эпидемиологические правила и нормативы СанПиН 2.4.2.2821-10 "Санитарно-эпидемиологические требования к условиям и организации обучения в общеобразовательных учреждениях" (приложение).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____________________________________________________________________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11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2 от 25 декабря 2013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в названии санитарных правил, утвержденных настоящим постановлением, слова "общеобразовательных учреждениях" с 13 апреля 2014 года заменены словами "общеобразовательных организациях".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Примечание изготовителя базы данных.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____________________________________________________________________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Ввести в действие указанные санитарно-эпидемиологические правила и нормативы с 1 сентября 2011 года.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 С момента введения СанПиН 2.4.2.2821-10 считать утратившими силу санитарно-эпидемиологические правила и нормативы </w:t>
      </w:r>
      <w:hyperlink r:id="rId12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СанПиН 2.4.2.1178-02 "Гигиенические требования к условиям обучения в общеобразовательных учреждениях"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утвержденные </w:t>
      </w:r>
      <w:hyperlink r:id="rId13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постановлением Главного государственного санитарного врача Российской Федерации, Первого заместителя Министра здравоохранения Российской Федерации от 28.11.2002 N 44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(зарегистрированы в Минюсте России 05.12.2002, регистрационный номер 3997), </w:t>
      </w:r>
      <w:hyperlink r:id="rId14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СанПиН 2.4.2.2434-08 "Изменение N 1 к СанПиН 2.4.2.1178-02"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утвержденные </w:t>
      </w:r>
      <w:hyperlink r:id="rId15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26.12.2008 N 72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(зарегистрированы в Минюсте России 28.01.2009, регистрационный номер 13189).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Г.Онищенко</w:t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Зарегистрировано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Министерстве юстиции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Российской Федерации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 марта 2011 года,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регистрационный N 19993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513459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Приложение. Санитарно-эпидемиологические правила и нормативы CанПиН 2.4.2.2821-10. Санитарно-</w:t>
      </w:r>
      <w:r w:rsidRPr="00513459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lastRenderedPageBreak/>
        <w:t>эпидемиологические требования к условиям и организации обучения в общеобразовательных организациях</w:t>
      </w:r>
    </w:p>
    <w:p w:rsidR="00513459" w:rsidRPr="00513459" w:rsidRDefault="00513459" w:rsidP="00513459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Приложение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УТВЕРЖДЕНЫ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Постановлением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Главного государственного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санитарного врача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Российской Федерации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от 29 декабря 2010 года N 189</w:t>
      </w:r>
    </w:p>
    <w:p w:rsidR="00513459" w:rsidRPr="00513459" w:rsidRDefault="00513459" w:rsidP="00513459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513459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Санитарно-эпидемиологические требования к условиям и организации обучения в общеобразовательных организациях*</w:t>
      </w:r>
      <w:r w:rsidRPr="00513459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 </w:t>
      </w:r>
      <w:r w:rsidRPr="00513459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Санитарно-эпидемиологические правила и нормативы</w:t>
      </w:r>
      <w:r w:rsidRPr="00513459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СанПиН 2.4.2.2821-10</w:t>
      </w:r>
    </w:p>
    <w:p w:rsidR="00513459" w:rsidRPr="00513459" w:rsidRDefault="00513459" w:rsidP="00513459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(с изменениями на 22 мая 2019 года)</w:t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____________________________________________________________________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документе учтены: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16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 N 1 от 29 июня 2011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</w:t>
      </w:r>
      <w:hyperlink r:id="rId17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постановление Главного государственного санитарного врача Российской Федерации от 29 июня 2011 года N 85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);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18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 N 2 от 25 декабря 2013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</w:t>
      </w:r>
      <w:hyperlink r:id="rId19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постановление Главного государственного санитарного врача Российской Федерации от 25 декабря 2013 года N 72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);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20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 N 3 от 24 ноября 2015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</w:t>
      </w:r>
      <w:hyperlink r:id="rId21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24 ноября 2015 года N 81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).</w:t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____________________________________________________________________</w:t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________________</w:t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* Наименование в редакции, введенной в действие с 13 апреля 2014 года </w:t>
      </w:r>
      <w:hyperlink r:id="rId22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2 от 25 декабря 2013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513459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I. Общие положения и область применения</w:t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1.1. Настоящие санитарно-эпидемиологические правила и нормативы (далее - санитарные правила) направлены на охрану здоровья обучающихся при осуществлении деятельности по их обучению и воспитанию в общеобразовательных организациях.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(Пункт в редакции, введенной в действие с 13 апреля 2014 года </w:t>
      </w:r>
      <w:hyperlink r:id="rId23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2 от 25 декабря 2013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1.2. Настоящие санитарные правила устанавливают санитарно-эпидемиологические требования к: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размещению общеобразовательной организации;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(Абзац в редакции, введенной в действие с 13 апреля 2014 года </w:t>
      </w:r>
      <w:hyperlink r:id="rId24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2 от 25 декабря 2013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территории общеобразовательной организации;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 13 апреля 2014 года </w:t>
      </w:r>
      <w:hyperlink r:id="rId25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2 от 25 декабря 2013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зданию общеобразовательной организации;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 13 апреля 2014 года </w:t>
      </w:r>
      <w:hyperlink r:id="rId26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2 от 25 декабря 2013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оборудованию помещений общеобразовательной организации;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 13 апреля 2014 года </w:t>
      </w:r>
      <w:hyperlink r:id="rId27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2 от 25 декабря 2013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воздушно-тепловому режиму общеобразовательной организации;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 13 апреля 2014 года </w:t>
      </w:r>
      <w:hyperlink r:id="rId28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2 от 25 декабря 2013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естественному и искусственному освещению;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водоснабжению и канализации;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помещениям и оборудованию общеобразовательных организаций, размещенных в приспособленных зданиях;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 13 апреля 2014 года </w:t>
      </w:r>
      <w:hyperlink r:id="rId29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2 от 25 декабря 2013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режиму образовательной деятельности;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со 2 января 2016 года </w:t>
      </w:r>
      <w:hyperlink r:id="rId30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3 от 24 ноября 2015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организации медицинского обслуживания обучающихся;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санитарному состоянию и содержанию общеобразовательной организации;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 13 апреля 2014 года </w:t>
      </w:r>
      <w:hyperlink r:id="rId31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2 от 25 декабря 2013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соблюдению санитарных правил.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1.3. Санитарные правила распространяются на проектируемые, действующие, строящиеся и реконструируемые общеобразовательные организации.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Санитарные правила распространяются на все общеобразовательные организации, реализующие основные общеобразовательные программы, а также осуществляющие присмотр и уход за детьми в группах продленного дня.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  <w:t>Для создания условий обучения детей с ограниченными возможностями здоровья в общеобразовательных организациях при строительстве и реконструкции предусматриваются мероприятия по созданию доступной (безбарьерной) среды, обеспечивающие свободное передвижение детей в зданиях и помещениях.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(Пункт в редакции, введенной в действие со 2 января 2016 года </w:t>
      </w:r>
      <w:hyperlink r:id="rId32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3 от 24 ноября 2015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1.4. Настоящие санитарные правила являются обязательными для исполнения всеми гражданами, юридическими лицами и индивидуальными предпринимателями, деятельность которых связана с проектированием, строительством, реконструкцией, эксплуатацией общеобразовательных организаций, воспитанием и обучением обучающихся.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 13 апреля 2014 года </w:t>
      </w:r>
      <w:hyperlink r:id="rId33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2 от 25 декабря 2013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Наряду с обязательными для исполнения требованиями, санитарные правила содержат рекомендации по созданию наиболее благоприятных и оптимальных условий для обучающихся общеобразовательных организаций, направленных на сохранение и укрепление их здоровья.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дополнительно включен с 13 апреля 2014 года </w:t>
      </w:r>
      <w:hyperlink r:id="rId34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2 от 25 декабря 2013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1.5. Обязательным условием для принятия решения о выдаче лицензии является представление соискателем лицензии санитарно-эпидемиологического заключения о соответствии санитарным правилам зданий, строений, сооружений, помещений, оборудования и иного имущества, которые соискатель лицензии предполагает использовать для осуществления образовательной деятельности*.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(Пункт в редакции, введенной в действие с 13 апреля 2014 года </w:t>
      </w:r>
      <w:hyperlink r:id="rId35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2 от 25 декабря 2013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* </w:t>
      </w:r>
      <w:hyperlink r:id="rId36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Федеральный закон от 30.03.99 N 52-ФЗ "О санитарно-эпидемиологическом благополучии населения"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(Сноска в редакции, введенной в действие с 13 апреля 2014 года </w:t>
      </w:r>
      <w:hyperlink r:id="rId37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2 от 25 декабря 2013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1.6. При наличии в учреждении дошкольных групп, реализующих основную общеобразовательную программу дошкольного образования, их деятельность регламентируется санитарно-эпидемиологическими требованиями к устройству, содержанию и организации режима работы дошкольных организаций.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1.7. Использование помещений общеобразовательных организаций не по назначению не допускается.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(Пункт в редакции, введенной в действие с 13 апреля 2014 года </w:t>
      </w:r>
      <w:hyperlink r:id="rId38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2 от 25 декабря 2013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1.8. Контроль за выполнением настоящих санитарных правил проводится органами, осуществляющими функции по контролю и надзору в сфере обеспечения санитарно-эпидемиологического благополучия населения в соответствии с законодательством Российской Федерации.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(Пункт в редакции, введенной в действие </w:t>
      </w:r>
      <w:hyperlink r:id="rId39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1 от 29 июня 2011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513459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II. Требования к размещению общеобразовательных организаций</w:t>
      </w:r>
    </w:p>
    <w:p w:rsidR="00513459" w:rsidRPr="00513459" w:rsidRDefault="00513459" w:rsidP="00513459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(Наименование в редакции, введенной в действие с 13 апреля 2014 года </w:t>
      </w:r>
      <w:hyperlink r:id="rId40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2 от 25 декабря 2013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2.1. Пункт исключен с 13 апреля 2014 года - </w:t>
      </w:r>
      <w:hyperlink r:id="rId41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 N 2 от 25 декабря 2013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2.2. Здания общеобразовательных организаций должны размещаться в зоне жилой застройки, за пределами санитарно-защитных зон предприятий, сооружений и иных объектов, санитарных разрывов, гаражей, автостоянок, автомагистралей, объектов железнодорожного транспорта, метрополитена, маршрутов взлета и посадки воздушного транспорта.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 13 апреля 2014 года </w:t>
      </w:r>
      <w:hyperlink r:id="rId42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2 от 25 декабря 2013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Для обеспечения нормативных уровней инсоляции и естественного освещения помещений и игровых площадок при размещении зданий общеобразовательных организаций должны соблюдаться санитарные разрывы от жилых и общественных зданий.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 13 апреля 2014 года </w:t>
      </w:r>
      <w:hyperlink r:id="rId43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2 от 25 декабря 2013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Через территорию общеобразовательных организаций не должны проходить магистральные инженерные коммуникации городского (сельского) назначения - водоснабжения, канализации, теплоснабжения, энергоснабжения.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 13 апреля 2014 года </w:t>
      </w:r>
      <w:hyperlink r:id="rId44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2 от 25 декабря 2013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2.3. Вновь строящиеся здания общеобразовательных организаций размещают на внутриквартальных территориях жилых микрорайонов, удаленных от городских улиц, межквартальных проездов на расстояние, обеспечивающее уровни шума и загрязнения атмосферного воздуха требованиям санитарных правил и нормативов.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(Пункт в редакции, введенной в действие с 13 апреля 2014 года </w:t>
      </w:r>
      <w:hyperlink r:id="rId45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2 от 25 декабря 2013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2.4. При проектировании и строительстве городских общеобразовательных организаций рекомендуется предусмотреть пешеходную доступность учреждений, расположенных: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 13 апреля 2014 года </w:t>
      </w:r>
      <w:hyperlink r:id="rId46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2 от 25 декабря 2013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- во II и III строительно-климатических зонах - не более 0,5 км;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в I климатическом районе (I подзона) для обучающихся начального общего и основного общего образования - не более 0,3 км, для обучающихся среднего общего образования - не более 0,4 км;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со 2 января 2016 года </w:t>
      </w:r>
      <w:hyperlink r:id="rId47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3 от 24 ноября 2015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в I климатическом районе (II подзона) для обучающихся начального общего и основного общего образования - не более 0,4 км, для обучающихся среднего общего образования - не более 0,5 км.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со 2 января 2016 года </w:t>
      </w:r>
      <w:hyperlink r:id="rId48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3 от 24 ноября 2015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2.5. В сельской местности пешеходная доступность для обучающихся общеобразовательных организаций: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 13 апреля 2014 года </w:t>
      </w:r>
      <w:hyperlink r:id="rId49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2 от 25 декабря 2013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во II и III климатических зонах для обучающихся начального общего образования составляет не более 2,0 км;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со 2 января 2016 года </w:t>
      </w:r>
      <w:hyperlink r:id="rId50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3 от 24 ноября 2015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для обучающихся основного общего и среднего общего образования - не более 4,0 км, в I климатической зоне - 1,5 и 3 км соответственно.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со 2 января 2016 года </w:t>
      </w:r>
      <w:hyperlink r:id="rId51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3 от 24 ноября 2015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 расстояниях свыше указанных для обучающихся общеобразовательных организаций, расположенных в сельской местности, необходимо организовывать транспортное обслуживание до общеобразовательной организации и обратно. Время в пути не должно превышать 30 минут в одну сторону.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 13 апреля 2014 года </w:t>
      </w:r>
      <w:hyperlink r:id="rId52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2 от 25 декабря 2013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Подвоз обучающихся осуществляется специально выделенным транспортом, предназначенным для перевозки детей.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Оптимальный пешеходный подход обучающихся к месту сбора на остановке должен быть не более 500 м. Для сельских районов допускается увеличение радиуса пешеходной доступности до остановки до 1 км.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2.6. Рекомендуется для обучающихся, проживающих на расстоянии свыше предельно допустимого транспортного обслуживания, а также при транспортной недоступности в период неблагоприятных погодных условий предусматривать интернат при 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общеобразовательной организации.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(Пункт в редакции, введенной в действие с 13 апреля 2014 года </w:t>
      </w:r>
      <w:hyperlink r:id="rId53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2 от 25 декабря 2013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513459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III. Требования к территории общеобразовательных организаций</w:t>
      </w:r>
    </w:p>
    <w:p w:rsidR="00513459" w:rsidRPr="00513459" w:rsidRDefault="00513459" w:rsidP="00513459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(Наименование в редакции, введенной в действие с 13 апреля 2014 года </w:t>
      </w:r>
      <w:hyperlink r:id="rId54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2 от 25 декабря 2013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3.1. Территория общеобразовательной организации должна быть ограждена и озеленена. Отсутствие ограждения территории допускается только со стороны стен здания, непосредственно прилегающих к проезжей части улицы или пешеходному тротуару. Озеленение деревьями и кустарниками проводится с учетом климатических условий.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Территорию рекомендуется озеленять из расчета 50% площади территории, свободной от застройки, в том числе и по периметру территории. Для районов Крайнего Севера, а также в городах в условиях сложившейся (плотной) городской застройки допускается снижение озеленения на 25-30% площади территории, свободной от застройки.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 озеленении территории не проводится посадка деревьев и кустарников с ядовитыми плодами, ядовитых и колючих растений.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(Пункт в редакции, введенной в действие с 13 апреля 2014 года </w:t>
      </w:r>
      <w:hyperlink r:id="rId55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2 от 25 декабря 2013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3.2. На территории общеобразовательной организации выделяют следующие зоны: зона отдыха, физкультурно-спортивная и хозяйственная. Допускается выделение учебно-опытной зоны.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 13 апреля 2014 года </w:t>
      </w:r>
      <w:hyperlink r:id="rId56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2 от 25 декабря 2013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 организации учебно-опытной зоны не допускается сокращение физкультурно-спортивной зоны и зоны отдыха.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3.3. Физкультурно-спортивную зону рекомендуется размещать со стороны спортивного зала. При размещении физкультурно-спортивной зоны со стороны окон учебных помещений уровни шума в учебных помещениях не должны превышать гигиенические нормативы для помещений жилых, общественных зданий и территории жилой застройки.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 устройстве беговых дорожек и спортивных площадок (волейбольных, баскетбольных, для игры в ручной мяч) необходимо предусмотреть дренаж для предупреждения затопления их дождевыми водами.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Оборудование физкультурно-спортивной зоны должно обеспечивать выполнение программ учебного предмета "Физическая культура", а также проведение секционных спортивных занятий и оздоровительных мероприятий.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  <w:t>Спортивно-игровые площадки должны иметь твердое покрытие, футбольное поле - травяной покров. Синтетические и полимерные покрытия должны быть морозоустойчивы, оборудованы водостоками и должны быть изготовленными из материалов, безвредных для здоровья детей.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Занятия на сырых площадках, имеющих неровности и выбоины, не проводят.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Физкультурно-спортивное оборудование должно соответствовать росту и возрасту обучающихся.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3.4. Для выполнения программ учебного предмета "Физическая культура" допускается использовать спортивные сооружения (площадки, стадионы), расположенные вблизи учреждения и оборудованные в соответствии с санитарно-эпидемиологическими требованиями к устройству и содержанию мест занятий по физической культуре и спорту.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3.5. При проектировании и строительстве общеобразовательных организаций на территории необходимо предусмотреть зону отдыха для организации подвижных игр и отдыха обучающихся, посещающих группы продленного дня, а также для реализации образовательных программ, предусматривающих проведение мероприятий на свежем воздухе.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(Пункт в редакции, введенной в действие с 13 апреля 2014 года </w:t>
      </w:r>
      <w:hyperlink r:id="rId57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2 от 25 декабря 2013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3.6. Хозяйственная зона располагается со стороны входа в производственные помещения столовой и имеет самостоятельный въезд с улицы. При отсутствии теплофикации и централизованного водоснабжения на территории хозяйственной зоны размещают котельную и насосную с водонапорным баком.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3.7. В хозяйственной зоне оборудуется площадка для сбора мусора на расстоянии не менее 20 м от здания. На площадке с твердым покрытием устанавливаются контейнеры с плотно закрывающимися крышками. Размеры площадки должны превышать площадь основания контейнеров на 1,0 м со всех сторон. Допускается использование других специальных закрытых конструкций для сбора мусора и пищевых отходов, в том числе с размещением их на смежных с территорией общеобразовательной организации контейнерных площадках жилой застройки.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(Пункт в редакции, введенной в действие с 13 апреля 2014 года </w:t>
      </w:r>
      <w:hyperlink r:id="rId58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2 от 25 декабря 2013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3.8. Въезды и входы на территорию, проезды, дорожки к хозяйственным постройкам, к площадкам для мусоросборников покрываются асфальтом, бетоном и другим твердым покрытием.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На территории вновь строящихся зданий общеобразовательной организации необходимо предусмотреть место стоянки автотранспортных средств, предназначенных для перевозки обучающихся, в том числе обучающихся с ограниченными возможностями здоровья.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(Абзац дополнительно включен со 2 января 2016 года </w:t>
      </w:r>
      <w:hyperlink r:id="rId59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3 от 24 ноября 2015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3.9. Территория учреждения должна иметь наружное искусственное освещение. Уровень искусственной освещенности на земле должен быть не менее 10 лк.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3.10. Расположение на территории построек и сооружений, функционально не связанных с общеобразовательной организацией, не допускается.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(Пункт в редакции, введенной в действие с 13 апреля 2014 года </w:t>
      </w:r>
      <w:hyperlink r:id="rId60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2 от 25 декабря 2013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3.11. При наличии в общеобразовательной организации дошкольных групп, реализующих основную общеобразовательную программу дошкольного образования, на территории выделяется игровая зона, оборудованная в соответствии с требованиями к устройству, содержанию и организации режима работы дошкольных организаций.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(Пункт в редакции, введенной в действие с 13 апреля 2014 года </w:t>
      </w:r>
      <w:hyperlink r:id="rId61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2 от 25 декабря 2013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3.12. Уровни шума на территории общеобразовательной организации не должны превышать гигиенические нормативы для помещений жилых, общественных зданий и территории жилой застройки.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(Пункт в редакции, введенной в действие с 13 апреля 2014 года </w:t>
      </w:r>
      <w:hyperlink r:id="rId62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2 от 25 декабря 2013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3.13. Пункт дополнительно включен с 13 апреля 2014 года </w:t>
      </w:r>
      <w:hyperlink r:id="rId63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2 от 25 декабря 2013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исключен со 2 января 2016 года - </w:t>
      </w:r>
      <w:hyperlink r:id="rId64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 N 3 от 24 ноября 2015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513459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IV. Требования к зданию</w:t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4.1. Архитектурно-планировочные решения здания должны обеспечивать: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выделение в отдельный блок учебных помещений начальных классов с выходами на участок;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расположение рекреационных помещений в непосредственной близости к учебным помещениям;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размещение на верхних этажах (выше третьего этажа) учебных помещений и кабинетов, посещаемых обучающимися 8-11 классов, административно-хозяйственных помещений;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исключение вредного воздействия факторов среды обитания в общеобразовательной организации на жизнь и здоровье обучающихся;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 13 апреля 2014 года </w:t>
      </w:r>
      <w:hyperlink r:id="rId65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2 от 25 декабря 2013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- размещение учебных мастерских, актовых и спортивных залов общеобразовательных организаций, их общую площадь, а также набор помещений для кружковой работы, в зависимости от местных условий и возможностей общеобразовательной организации, с соблюдением требований строительных норм и правил и настоящих санитарных правил.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 13 апреля 2014 года </w:t>
      </w:r>
      <w:hyperlink r:id="rId66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2 от 25 декабря 2013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 проектировании и строительстве нескольких зданий общеобразовательной организации, находящихся на одной территории, должны предусматриваться отапливаемые (теплые) переходы из одного здания в другое. Неотапливаемые переходы допускаются в III Б климатическом подрайоне и IV климатическом районе.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дополнительно включен со 2 января 2016 года </w:t>
      </w:r>
      <w:hyperlink r:id="rId67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3 от 24 ноября 2015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Ранее построенные здания общеобразовательных организаций эксплуатируются в соответствии с проектом.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 13 апреля 2014 года </w:t>
      </w:r>
      <w:hyperlink r:id="rId68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2 от 25 декабря 2013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4.2. Не допускается использование цокольных этажей и подвальных помещений под учебные помещения, кабинеты, лаборатории, учебные мастерские, помещения медицинского назначения, спортивные, танцевальные и актовые залы.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4.3. Вместимость вновь строящихся общеобразовательных организаций должна быть рассчитана для обучения только в одну смену.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(Пункт в редакции, введенной в действие с 13 апреля 2014 года </w:t>
      </w:r>
      <w:hyperlink r:id="rId69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2 от 25 декабря 2013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4.4. Входы в здание могут быть оборудованы тамбурами или воздушными и воздушно-тепловыми завесами, в зависимости от климатической зоны и расчетной температуры наружного воздуха, в соответствии с требованиями строительных норм и правил.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Для создания условий пребывания детей с ограниченными возможностями здоровья в строящихся и реконструируемых зданиях в общеобразовательных организаций предусматриваются мероприятия по созданию доступной (безбарьерной) среды.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дополнительно включен с 13 апреля 2014 года </w:t>
      </w:r>
      <w:hyperlink r:id="rId70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2 от 25 декабря 2013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4.5. При проектировании, строительстве и реконструкции здания общеобразовательной организации гардеробы необходимо размещать на 1 этаже с обязательным оборудованием мест для каждого класса. Гардеробы оснащаются вешалками, крючками для одежды, высота крепления которых должна соответствовать росто-возрастным особенностям учащихся, и ячейками для обуви. При гардеробных предусматриваются скамейки.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 13 апреля 2014 года </w:t>
      </w:r>
      <w:hyperlink r:id="rId71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2 от 25 декабря 2013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 в редакции, введенной в действие со 2 января 2016 года </w:t>
      </w:r>
      <w:hyperlink r:id="rId72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3 от 24 ноября 2015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  <w:t>В существующих зданиях для учащихся начальных классов возможно размещение гардероба в рекреациях при условии оборудования их индивидуальными шкафчиками.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учреждениях, расположенных в сельской местности, с количеством обучающихся в одном классе не более 10 человек, допускается устраивать гардеробы (вешалки или шкафчики) в учебных помещениях, при условии соблюдения нормы площади учебного помещения на 1 обучающегося.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4.6. Обучающиеся начальной общеобразовательной школы должны обучаться в закрепленных за каждым классом учебных помещениях.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Рекомендуется учебные помещения для обучающихся 1-х классов размещать не выше 2-го этажа, а для обучающихся 2-4 классов - не выше 3 этажа.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4.7. Во вновь строящихся зданиях общеобразовательных организаций рекомендуется учебные помещения для начальных классов выделять в отдельный блок (здание), группировать в учебные секции.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 13 апреля 2014 года </w:t>
      </w:r>
      <w:hyperlink r:id="rId73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2 от 25 декабря 2013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учебных секциях (блоках) для обучающихся 1-4 классов размещают: учебные помещения с рекреациями, игровые комнаты для групп продленного дня (из расчета не менее 2,5 м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анПиН 2.4.2.2821-10 Санитарно-эпидемиологические требования к условиям и организации обучения в общеобразовательных учреждениях" style="width:8.25pt;height:17.25pt"/>
        </w:pic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на одного обучающегося), туалеты.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учебной секции для обучающихся первых классов, посещающих группы продленного дня, рекомендуется предусматривать спальные помещения площадью из расчета не менее 4,0 м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pict>
          <v:shape id="_x0000_i1026" type="#_x0000_t75" alt="СанПиН 2.4.2.2821-10 Санитарно-эпидемиологические требования к условиям и организации обучения в общеобразовательных учреждениях" style="width:8.25pt;height:17.25pt"/>
        </w:pic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на одного ребенка.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 13 апреля 2014 года </w:t>
      </w:r>
      <w:hyperlink r:id="rId74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2 от 25 декабря 2013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4.8. Для обучающихся основного общего-среднего общего образования допускается организация образовательной деятельности по классно-кабинетной системе.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со 2 января 2016 года </w:t>
      </w:r>
      <w:hyperlink r:id="rId75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3 от 24 ноября 2015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 невозможности обеспечить в кабинетах и лабораториях соответствие учебной мебели росто-возрастным особенностям обучающихся использовать кабинетную систему обучения не рекомендуется.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общеобразовательных организациях, расположенных в сельской местности, при малой наполняемости классов допускается использование учебных кабинетов по двум и более дисциплинам.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 13 апреля 2014 года </w:t>
      </w:r>
      <w:hyperlink r:id="rId76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 xml:space="preserve">Изменениями N 2 от 25 </w:t>
        </w:r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lastRenderedPageBreak/>
          <w:t>декабря 2013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4.9. Площадь учебных кабинетов принимается без учета площади, необходимой для расстановки дополнительной мебели (шкафы, тумбы и другие) для хранения учебных пособий и оборудования, используемых в образовательной деятельности, из расчета: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со 2 января 2016 года </w:t>
      </w:r>
      <w:hyperlink r:id="rId77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3 от 24 ноября 2015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не менее 2,5 м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pict>
          <v:shape id="_x0000_i1027" type="#_x0000_t75" alt="СанПиН 2.4.2.2821-10 Санитарно-эпидемиологические требования к условиям и организации обучения в общеобразовательных учреждениях" style="width:8.25pt;height:17.25pt"/>
        </w:pic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на 1 обучающегося при фронтальных формах занятий;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не менее 3,5 м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pict>
          <v:shape id="_x0000_i1028" type="#_x0000_t75" alt="СанПиН 2.4.2.2821-10 Санитарно-эпидемиологические требования к условиям и организации обучения в общеобразовательных учреждениях" style="width:8.25pt;height:17.25pt"/>
        </w:pic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на 1 обучающегося при организации групповых форм работы и индивидуальных занятий.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 проектировании и строительстве общеобразовательных организаций высота потолка помещений и система вентиляции должны обеспечивать кратность воздухообмена.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 13 апреля 2014 года </w:t>
      </w:r>
      <w:hyperlink r:id="rId78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2 от 25 декабря 2013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Расчетное количество обучающихся в классах определяется исходя из расчета площади на одного обучающегося и расстановки мебели в соответствии с разделом V настоящих санитарных правил.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4.10. В кабинетах химии, физики, биологии должны быть оборудованы лаборантские.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4.11. Площадь кабинетов информатики и других кабинетов, где используются персональные компьютеры, должна соответствовать гигиеническим требованиям к персональным электронно-вычислительным машинам и организации работы.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4.12. Набор и площади помещений для внеурочной деятельности, кружковых занятий и секций должен соответствовать санитарно-эпидемиологическим требованиям к учреждениям дополнительного образования детей.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4.13. Спортивный зал рекомендуется размещать на 1-м этаже здания или в отдельно пристроенном здании.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 размещении спортивного зала на 2-м этаже должны обеспечиваться нормативные уровни звукового давления и вибрации в соответствии с гигиеническими нормами.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со 2 января 2016 года </w:t>
      </w:r>
      <w:hyperlink r:id="rId79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3 от 24 ноября 2015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Количество и типы спортивных залов предусматриваются в зависимости от вида общеобразовательной организации и его вместимости.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 13 апреля 2014 года </w:t>
      </w:r>
      <w:hyperlink r:id="rId80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2 от 25 декабря 2013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Рекомендуемые площади спортивных залов: 9,0 x 18,0 м, 12,0 x 24,0 м, 18,0 x 30,0 м. Высота спортивного зала при проектировании должна составлять не менее 6,0 м.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 13 апреля 2014 года </w:t>
      </w:r>
      <w:hyperlink r:id="rId81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2 от 25 декабря 2013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4.14. При спортивных залах в существующих общеобразовательных организациях должны быть предусмотрены снарядные; раздевальные для мальчиков и девочек. Рекомендуется оборудовать при спортивных залах раздельные для мальчиков и девочек душевые, туалеты.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(Пункт в редакции, введенной в действие с 13 апреля 2014 года </w:t>
      </w:r>
      <w:hyperlink r:id="rId82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2 от 25 декабря 2013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4.15. Во вновь строящихся зданиях общеобразовательных организаций при спортивных залах должны быть предусмотрены: снарядные; помещения для хранения уборочного инвентаря и приготовления дезинфицирующих и моющих растворов площадью не менее 4,0 м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pict>
          <v:shape id="_x0000_i1029" type="#_x0000_t75" alt="СанПиН 2.4.2.2821-10 Санитарно-эпидемиологические требования к условиям и организации обучения в общеобразовательных учреждениях" style="width:8.25pt;height:17.25pt"/>
        </w:pic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 раздельные для мальчиков и девочек раздевальные площадью не менее 14,0 м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pict>
          <v:shape id="_x0000_i1030" type="#_x0000_t75" alt="СанПиН 2.4.2.2821-10 Санитарно-эпидемиологические требования к условиям и организации обучения в общеобразовательных учреждениях" style="width:8.25pt;height:17.25pt"/>
        </w:pic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каждая; раздельные для мальчиков и девочек душевые площадью не менее 12 м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pict>
          <v:shape id="_x0000_i1031" type="#_x0000_t75" alt="СанПиН 2.4.2.2821-10 Санитарно-эпидемиологические требования к условиям и организации обучения в общеобразовательных учреждениях" style="width:8.25pt;height:17.25pt"/>
        </w:pic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каждая; раздельные для мальчиков и девочек туалеты площадью не менее 8,0 м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pict>
          <v:shape id="_x0000_i1032" type="#_x0000_t75" alt="СанПиН 2.4.2.2821-10 Санитарно-эпидемиологические требования к условиям и организации обучения в общеобразовательных учреждениях" style="width:8.25pt;height:17.25pt"/>
        </w:pic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каждый. При туалетах или раздевалках оборудуют раковины для мытья рук.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(Пункт в редакции, введенной в действие с 13 апреля 2014 года </w:t>
      </w:r>
      <w:hyperlink r:id="rId83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2 от 25 декабря 2013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4.16. При устройстве бассейнов в общеобразовательных организациях планировочные решения и его эксплуатация должны отвечать гигиеническим требованиям к устройству, эксплуатации плавательных бассейнов и качеству воды.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(Пункт в редакции, введенной в действие с 13 апреля 2014 года </w:t>
      </w:r>
      <w:hyperlink r:id="rId84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2 от 25 декабря 2013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4.17. В общеобразовательных организациях необходимо предусмотреть набор помещений для организации питания обучающихся в соответствии с санитарно-эпидемиологическими требованиями к организации питания обучающихся в общеобразовательных организациях, учреждениях начального и среднего профессионального образования.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(Пункт в редакции, введенной в действие с 13 апреля 2014 года </w:t>
      </w:r>
      <w:hyperlink r:id="rId85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2 от 25 декабря 2013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4.18. При проектировании и строительстве зданий общеобразовательных организаций рекомендуется предусматривать актовый зал, размеры которого определяются числом посадочных мест из расчета 0,65 м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pict>
          <v:shape id="_x0000_i1033" type="#_x0000_t75" alt="СанПиН 2.4.2.2821-10 Санитарно-эпидемиологические требования к условиям и организации обучения в общеобразовательных учреждениях" style="width:8.25pt;height:17.25pt"/>
        </w:pic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на одно место.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(Пункт в редакции, введенной в действие с 13 апреля 2014 года </w:t>
      </w:r>
      <w:hyperlink r:id="rId86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2 от 25 декабря 2013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4.19. Тип библиотеки зависит от вида общеобразовательной организации и его вместимости. В учреждениях с углубленным изучением отдельных предметов, гимназиях и лицеях библиотеку следует использовать в качестве справочно-информационного центра общеобразовательной организации.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(Абзац в редакции, введенной в действие с 13 апреля 2014 года </w:t>
      </w:r>
      <w:hyperlink r:id="rId87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2 от 25 декабря 2013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Площадь библиотеки (информационного центра) необходимо принимать из расчета не менее 0,6 м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pict>
          <v:shape id="_x0000_i1034" type="#_x0000_t75" alt="СанПиН 2.4.2.2821-10 Санитарно-эпидемиологические требования к условиям и организации обучения в общеобразовательных учреждениях" style="width:8.25pt;height:17.25pt"/>
        </w:pic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на одного обучающегося.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 оборудовании информационных центров компьютерной техникой должны соблюдаться гигиенические требования к персональным электронно-вычислительным машинам и организации работы.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общеобразовательных организациях при формировании цифровых (электронных) библиотек должны соблюдаться гигиенические требования к персональным электронно-вычислительным машинам и организации работы.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дополнительно включен с 13 апреля 2014 года </w:t>
      </w:r>
      <w:hyperlink r:id="rId88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2 от 25 декабря 2013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4.20. Во вновь строящихся общеобразовательных организациях рекреации предусматриваются из расчета не менее 0,6 м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pict>
          <v:shape id="_x0000_i1035" type="#_x0000_t75" alt="СанПиН 2.4.2.2821-10 Санитарно-эпидемиологические требования к условиям и организации обучения в общеобразовательных учреждениях" style="width:8.25pt;height:17.25pt"/>
        </w:pic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на 1 обучающегося. При реконструкции зданий рекомендуется предусматривать рекреации из расчета не менее 0,6 м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pict>
          <v:shape id="_x0000_i1036" type="#_x0000_t75" alt="СанПиН 2.4.2.2821-10 Санитарно-эпидемиологические требования к условиям и организации обучения в общеобразовательных учреждениях" style="width:8.25pt;height:17.25pt"/>
        </w:pic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на 1 обучающегося, при условии соблюдения норм площади учебных помещений в соответствии с требованиями пункта 4.9 настоящих санитарных правил.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 13 апреля 2014 года </w:t>
      </w:r>
      <w:hyperlink r:id="rId89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2 от 25 декабря 2013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Ширина рекреаций при одностороннем расположении классов должна составлять не менее 4,0 м, при двустороннем расположении классов - не менее 6,0 м.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 проектировании зоны рекреации в виде зальных помещений площадь устанавливается из расчета 2 м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pict>
          <v:shape id="_x0000_i1037" type="#_x0000_t75" alt="СанПиН 2.4.2.2821-10 Санитарно-эпидемиологические требования к условиям и организации обучения в общеобразовательных учреждениях" style="width:8.25pt;height:17.25pt"/>
        </w:pic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на одного учащегося.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4.21. В ранее построенных общеобразовательных организациях имеющиеся помещения медицинского назначения эксплуатируются в соответствии с проектом.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 13 апреля 2014 года </w:t>
      </w:r>
      <w:hyperlink r:id="rId90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2 от 25 декабря 2013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Медицинское обслуживание учащихся малокомплектных общеобразовательных организаций допускается на базе организаций, осуществляющих медицинскую деятельность.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со 2 января 2016 года </w:t>
      </w:r>
      <w:hyperlink r:id="rId91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3 от 24 ноября 2015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4.22. Для вновь строящихся зданий общеобразовательных организаций должны оборудоваться следующие помещения для медицинского обслуживания: кабинет врача длиной не менее 7,0 м (для определения остроты слуха и зрения обучающихся) площадью не менее 21,0 м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pict>
          <v:shape id="_x0000_i1038" type="#_x0000_t75" alt="СанПиН 2.4.2.2821-10 Санитарно-эпидемиологические требования к условиям и организации обучения в общеобразовательных учреждениях" style="width:8.25pt;height:17.25pt"/>
        </w:pic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 процедурный и прививочный кабинеты площадью не менее 14,0 м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pict>
          <v:shape id="_x0000_i1039" type="#_x0000_t75" alt="СанПиН 2.4.2.2821-10 Санитарно-эпидемиологические требования к условиям и организации обучения в общеобразовательных учреждениях" style="width:8.25pt;height:17.25pt"/>
        </w:pic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 каждый; помещение для приготовления дезинфицирующих растворов и хранения уборочного инвентаря, предназначенных для помещений медицинского назначения, площадью не менее 4,0 м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pict>
          <v:shape id="_x0000_i1040" type="#_x0000_t75" alt="СанПиН 2.4.2.2821-10 Санитарно-эпидемиологические требования к условиям и организации обучения в общеобразовательных учреждениях" style="width:8.25pt;height:17.25pt"/>
        </w:pic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 туалет.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 13 апреля 2014 года </w:t>
      </w:r>
      <w:hyperlink r:id="rId92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2 от 25 декабря 2013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 оборудовании стоматологического кабинета его площадь должна быть не менее 12,0 м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pict>
          <v:shape id="_x0000_i1041" type="#_x0000_t75" alt="СанПиН 2.4.2.2821-10 Санитарно-эпидемиологические требования к условиям и организации обучения в общеобразовательных учреждениях" style="width:8.25pt;height:17.25pt"/>
        </w:pic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Все помещения медицинского назначения должны быть сгруппированы в одном блоке и размещены на 1 этаже здания.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4.23. Кабинет врача, процедурный, прививочный и стоматологический кабинеты оборудуют в соответствии с санитарно-эпидемиологическими требованиями к организациям, осуществляющим медицинскую деятельность. Прививочный кабинет оборудуют в соответствии с требованиями по организации иммунопрофилактики инфекционных болезней.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4.24. Для детей, нуждающихся в психолого-педагогической помощи, в общеобразовательных организациях предусматриваются отдельные кабинеты педагога-психолога и учителя-логопеда.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(Пункт в редакции, введенной в действие с 13 апреля 2014 года </w:t>
      </w:r>
      <w:hyperlink r:id="rId93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2 от 25 декабря 2013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4.25. На каждом этаже должны размещаться туалеты для мальчиков и девочек, оборудованные кабинами с дверями. Количество санитарных приборов определяется из расчета: 1 унитаз на 20 девочек, 1 умывальник на 30 девочек: 1 унитаз, 1 писсуар и 1 умывальник на 30 мальчиков. Площадь санитарных узлов для мальчиков и девочек следует принимать из расчета не менее 0,1 м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pict>
          <v:shape id="_x0000_i1042" type="#_x0000_t75" alt="СанПиН 2.4.2.2821-10 Санитарно-эпидемиологические требования к условиям и организации обучения в общеобразовательных учреждениях" style="width:8.25pt;height:17.25pt"/>
        </w:pic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на одного обучающегося.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Для персонала выделяется отдельный санузел из расчета 1 унитаз на 20 человек.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ранее построенных зданиях общеобразовательных организаций допускается количество санитарных узлов и санитарных приборов в соответствии с проектным решением.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 13 апреля 2014 года </w:t>
      </w:r>
      <w:hyperlink r:id="rId94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2 от 25 декабря 2013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санитарных узлах устанавливают педальные ведра, держатели для туалетной бумаги; рядом с умывальными раковинами размещаются электро- или бумажные полотенца, мыло. Санитарно-техническое оборудование должно быть исправным, без сколов, трещин и других дефектов. Входы в санузлы не допускается располагать напротив входа в учебные помещения.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 13 апреля 2014 года </w:t>
      </w:r>
      <w:hyperlink r:id="rId95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2 от 25 декабря 2013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Унитазы оборудуют сидениями, изготовленными из материалов, допускающих их обработку моющими и дезинфекционными средствами. Допускается использование одноразовых сидений на унитаз.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со 2 января 2016 года </w:t>
      </w:r>
      <w:hyperlink r:id="rId96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3 от 24 ноября 2015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Для обучающихся основного общего и среднего общего образования во вновь строящихся зданиях организаций, осуществляющих образовательную деятельность предусматривают комнаты личной гигиены из расчета 1 кабина на 70 человек площадью не менее 3,0 м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pict>
          <v:shape id="_x0000_i1043" type="#_x0000_t75" alt="СанПиН 2.4.2.2821-10 Санитарно-эпидемиологические требования к условиям и организации обучения в общеобразовательных учреждениях" style="width:8.25pt;height:17.25pt"/>
        </w:pic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 Их оборудуют биде или поддоном с гибким шлангом, унитазом и умывальной раковиной с подводкой холодной и горячей воды.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 13 апреля 2014 года </w:t>
      </w:r>
      <w:hyperlink r:id="rId97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2 от 25 декабря 2013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 в редакции, введенной в действие со 2 января 2016 года </w:t>
      </w:r>
      <w:hyperlink r:id="rId98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3 от 24 ноября 2015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Для ранее построенных зданий общеобразовательных организаций рекомендуется оборудовать кабины личной гигиены в туалетных комнатах.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 13 апреля 2014 года </w:t>
      </w:r>
      <w:hyperlink r:id="rId99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2 от 25 декабря 2013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4.26. Во вновь строящихся зданиях организаций, осуществляющих образовательную деятельность на каждом этаже предусматривается помещение для хранения и обработки уборочного инвентаря, приготовления дезинфекционных растворов, оборудованное поддоном и подводкой к нему холодной и горячей воды. В ранее построенных зданиях общеобразовательных организаций выделяется отдельное место для хранения всего уборочного инвентаря (кроме инвентаря, предназначенного для уборки помещений пищеблока и медицинского назначения), которое оборудуется шкафом.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(Пункт в редакции, введенной в действие с 13 апреля 2014 года </w:t>
      </w:r>
      <w:hyperlink r:id="rId100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2 от 25 декабря 2013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 в редакции, введенной в действие со 2 января 2016 года </w:t>
      </w:r>
      <w:hyperlink r:id="rId101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3 от 24 ноября 2015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4.27. В помещениях начальных классов, лаборантских, учебных кабинетах (химия, физика, рисование, биология), мастерских, кабинетах домоводства, во всех помещениях медицинского назначения устанавливаются умывальные раковины.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Установку раковин в учебных помещениях следует предусматривать с учетом росто-возрастных особенностей обучающихся: на высоте 0,5 м от пола до борта раковины для обучающихся 1-4 классов и на высоте 0,7-0,8 м от пола до борта раковины для обучающихся 5-11 классов.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 13 апреля 2014 года </w:t>
      </w:r>
      <w:hyperlink r:id="rId102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2 от 25 декабря 2013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Рядом с умывальными раковинами должны быть мыло и полотенца.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дополнительно включен с 13 апреля 2014 года </w:t>
      </w:r>
      <w:hyperlink r:id="rId103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2 от 25 декабря 2013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4.28. Потолки и стены всех помещений должны быть гладкими, без щелей, трещин, деформаций, признаков поражений грибком и допускающими проводить их уборку влажным способом с применением дезинфицирующих средств. Допускается в учебных помещениях, кабинетах, рекреациях и других помещениях оборудование подвесных потолков из материалов, разрешенных для применения в общеобразовательных организациях, при условии соблюдения кратности воздухообмена.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(Пункт в редакции, введенной в действие с 13 апреля 2014 года </w:t>
      </w:r>
      <w:hyperlink r:id="rId104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2 от 25 декабря 2013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 в редакции, введенной в действие со 2 января 2016 года </w:t>
      </w:r>
      <w:hyperlink r:id="rId105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3 от 24 ноября 2015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4.29. Полы в учебных помещениях и кабинетах и рекреациях должны иметь дощатое, паркетное, плиточное покрытие или линолеум. В случае использования плиточного покрытия поверхность плитки должна быть матовой и шероховатой, не допускающей скольжение. Полы туалетных и умывальных комнат рекомендуется выстилать керамической плиткой.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Полы во всех помещениях должны быть без щелей, дефектов и механических повреждений.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4.30. В помещениях медицинского назначения поверхности потолка, стен и пола должны быть гладкими, допускающими их уборку влажным способом и устойчивыми к действию моющих и дезинфицирующих средств, разрешенных к применению в помещениях медицинского назначения.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4.31. Все строительные и отделочные материалы должны быть безвредны для здоровья детей.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4.32. В общеобразовательной организации и пришкольном интернате не допускается проведение всех видов ремонтных работ в присутствии обучающихся.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(Пункт в редакции, введенной в действие с 13 апреля 2014 года </w:t>
      </w:r>
      <w:hyperlink r:id="rId106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2 от 25 декабря 2013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4.33. В состав общеобразовательной организации как структурное подразделение может входить интернат при общеобразовательной организации, если общеобразовательная организация размещено свыше предельно допустимого транспортного обслуживания.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 13 апреля 2014 года </w:t>
      </w:r>
      <w:hyperlink r:id="rId107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2 от 25 декабря 2013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Здание интерната при общеобразовательной организации может быть отдельно стоящим, а также входить в состав основного здания общеобразовательной организации с выделением его в самостоятельный блок с отдельным входом.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 13 апреля 2014 года </w:t>
      </w:r>
      <w:hyperlink r:id="rId108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2 от 25 декабря 2013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составе помещений интерната при общеобразовательной организации должны быть предусмотрены: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 13 апреля 2014 года </w:t>
      </w:r>
      <w:hyperlink r:id="rId109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 xml:space="preserve">Изменениями N 2 от 25 </w:t>
        </w:r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lastRenderedPageBreak/>
          <w:t>декабря 2013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спальные помещения отдельно для мальчиков и девочек площадью не менее 4,0 м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pict>
          <v:shape id="_x0000_i1044" type="#_x0000_t75" alt="СанПиН 2.4.2.2821-10 Санитарно-эпидемиологические требования к условиям и организации обучения в общеобразовательных учреждениях" style="width:8.25pt;height:17.25pt"/>
        </w:pic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на одного человека;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помещения для самоподготовки площадью не менее 2,5 м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pict>
          <v:shape id="_x0000_i1045" type="#_x0000_t75" alt="СанПиН 2.4.2.2821-10 Санитарно-эпидемиологические требования к условиям и организации обучения в общеобразовательных учреждениях" style="width:8.25pt;height:17.25pt"/>
        </w:pic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на одного человека;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комнаты отдыха и психологической разгрузки;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умывальные помещения (1 раковина на 10 человек), туалеты (1 унитаз на 10 девочек, 1 унитаз и 1 писсуар на 20 мальчиков, в каждом туалете 1 раковина для мытья рук), душевые (1 душевая сетка на 20 человек), комната гигиены. В туалетах устанавливают педальные ведра, держатели для туалетной бумаги; рядом с умывальными раковинами размещают электро- или бумажные полотенца и мыло. Мыло, туалетная бумага и полотенца должны быть в наличии постоянно;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комнаты для сушки одежды и обуви;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помещения для стирки и глажки личных вещей;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помещение для хранения личных вещей;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помещение для медицинского обслуживания: кабинет врача и изолятор;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административно-хозяйственные помещения.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Оборудование, отделка помещений и их содержание должны соответствовать гигиеническим требованиям к устройству, содержанию, организации режима работы в детских домах и школах-интернатах для детей-сирот и детей, оставшихся без попечения родителей.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Для вновь строящегося интерната при общеобразовательной организации основное здание общеобразовательной организации и здание интерната соединяются теплым переходом.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 13 апреля 2014 года </w:t>
      </w:r>
      <w:hyperlink r:id="rId110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2 от 25 декабря 2013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4.34. Уровни шума в помещениях общеобразовательной организации не должны превышать гигиенические нормативы для помещений жилых, общественных зданий и территории жилой застройки.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(Пункт в редакции, введенной в действие с 13 апреля 2014 года </w:t>
      </w:r>
      <w:hyperlink r:id="rId111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2 от 25 декабря 2013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513459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lastRenderedPageBreak/>
        <w:t>V. Требования к помещениям и оборудованию общеобразовательных организаций</w:t>
      </w:r>
    </w:p>
    <w:p w:rsidR="00513459" w:rsidRPr="00513459" w:rsidRDefault="00513459" w:rsidP="00513459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(Наименование в редакции, введенной в действие с 13 апреля 2014 года </w:t>
      </w:r>
      <w:hyperlink r:id="rId112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2 от 25 декабря 2013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5.1. Количество рабочих мест для обучающихся не должно превышать вместимости общеобразовательной организации, предусмотренной проектом, по которому построено (реконструировано) здание.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 13 апреля 2014 года </w:t>
      </w:r>
      <w:hyperlink r:id="rId113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2 от 25 декабря 2013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Каждый обучающийся обеспечивается рабочим местом (за партой или столом, игровыми модулями и другими) в соответствии с его ростом.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5.2. В зависимости от назначения учебных помещений могут быть использованы различные виды ученической мебели: школьная парта, столы ученические (одноместные и двухместные), столы аудиторные, чертежные или лабораторные в комплекте со стульями, конторки и другие. Табуретки или скамейки вместо стульев не используют.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Ученическая мебель должна быть изготовлена из материалов, безвредных для здоровья детей, и соответствовать росто-возрастным особенностям детей и требованиям эргономики.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5.3. Основным видом ученической мебели для обучающихся начального общего образования должна быть школьная парта, обеспеченная регулятором наклона поверхности рабочей плоскости. Во время обучения письму и чтению наклон рабочей поверхности плоскости школьной парты должен составлять 7-15°. Передний край поверхности сиденья должен заходить за передний край рабочей плоскости парты на 4 см у парт 1-го номера, на 5-6 см - 2-го и 3-го номеров и на 7-8 см у парт 4-го номера.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со 2 января 2016 года </w:t>
      </w:r>
      <w:hyperlink r:id="rId114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3 от 24 ноября 2015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Размеры учебной мебели в зависимости от роста обучающихся должны соответствовать значениям, приведенным в таблице 1.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</w:pPr>
      <w:r w:rsidRPr="00513459"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  <w:t>Таблица 1. Размеры мебели и ее маркировка</w:t>
      </w:r>
    </w:p>
    <w:p w:rsidR="00513459" w:rsidRPr="00513459" w:rsidRDefault="00513459" w:rsidP="00513459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Таблица 1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592"/>
        <w:gridCol w:w="1799"/>
        <w:gridCol w:w="2349"/>
        <w:gridCol w:w="1613"/>
        <w:gridCol w:w="2002"/>
      </w:tblGrid>
      <w:tr w:rsidR="00513459" w:rsidRPr="00513459" w:rsidTr="00513459">
        <w:trPr>
          <w:trHeight w:val="15"/>
        </w:trPr>
        <w:tc>
          <w:tcPr>
            <w:tcW w:w="1663" w:type="dxa"/>
            <w:hideMark/>
          </w:tcPr>
          <w:p w:rsidR="00513459" w:rsidRPr="00513459" w:rsidRDefault="00513459" w:rsidP="00513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  <w:hideMark/>
          </w:tcPr>
          <w:p w:rsidR="00513459" w:rsidRPr="00513459" w:rsidRDefault="00513459" w:rsidP="00513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513459" w:rsidRPr="00513459" w:rsidRDefault="00513459" w:rsidP="00513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513459" w:rsidRPr="00513459" w:rsidRDefault="00513459" w:rsidP="00513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218" w:type="dxa"/>
            <w:hideMark/>
          </w:tcPr>
          <w:p w:rsidR="00513459" w:rsidRPr="00513459" w:rsidRDefault="00513459" w:rsidP="00513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513459" w:rsidRPr="00513459" w:rsidTr="00513459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459" w:rsidRPr="00513459" w:rsidRDefault="00513459" w:rsidP="0051345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1345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Номера мебели по </w:t>
            </w:r>
            <w:hyperlink r:id="rId115" w:history="1">
              <w:r w:rsidRPr="00513459">
                <w:rPr>
                  <w:rFonts w:ascii="Times New Roman" w:eastAsia="Times New Roman" w:hAnsi="Times New Roman" w:cs="Times New Roman"/>
                  <w:color w:val="00466E"/>
                  <w:sz w:val="21"/>
                  <w:u w:val="single"/>
                  <w:lang w:eastAsia="ru-RU"/>
                </w:rPr>
                <w:t>ГОСТам 11015-93</w:t>
              </w:r>
            </w:hyperlink>
            <w:r w:rsidRPr="0051345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 </w:t>
            </w:r>
            <w:hyperlink r:id="rId116" w:history="1">
              <w:r w:rsidRPr="00513459">
                <w:rPr>
                  <w:rFonts w:ascii="Times New Roman" w:eastAsia="Times New Roman" w:hAnsi="Times New Roman" w:cs="Times New Roman"/>
                  <w:color w:val="00466E"/>
                  <w:sz w:val="21"/>
                  <w:u w:val="single"/>
                  <w:lang w:eastAsia="ru-RU"/>
                </w:rPr>
                <w:t>11016-93</w:t>
              </w:r>
            </w:hyperlink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459" w:rsidRPr="00513459" w:rsidRDefault="00513459" w:rsidP="0051345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1345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Группа роста (в мм)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459" w:rsidRPr="00513459" w:rsidRDefault="00513459" w:rsidP="0051345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1345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Высота над полом крышки края стола, обращенного к ученику, по </w:t>
            </w:r>
            <w:hyperlink r:id="rId117" w:history="1">
              <w:r w:rsidRPr="00513459">
                <w:rPr>
                  <w:rFonts w:ascii="Times New Roman" w:eastAsia="Times New Roman" w:hAnsi="Times New Roman" w:cs="Times New Roman"/>
                  <w:color w:val="00466E"/>
                  <w:sz w:val="21"/>
                  <w:u w:val="single"/>
                  <w:lang w:eastAsia="ru-RU"/>
                </w:rPr>
                <w:t>ГОСТу 11015-93</w:t>
              </w:r>
            </w:hyperlink>
            <w:r w:rsidRPr="0051345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(в мм)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459" w:rsidRPr="00513459" w:rsidRDefault="00513459" w:rsidP="0051345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1345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Цвет маркировки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459" w:rsidRPr="00513459" w:rsidRDefault="00513459" w:rsidP="0051345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1345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Высота над полом переднего края сиденья по </w:t>
            </w:r>
            <w:hyperlink r:id="rId118" w:history="1">
              <w:r w:rsidRPr="00513459">
                <w:rPr>
                  <w:rFonts w:ascii="Times New Roman" w:eastAsia="Times New Roman" w:hAnsi="Times New Roman" w:cs="Times New Roman"/>
                  <w:color w:val="00466E"/>
                  <w:sz w:val="21"/>
                  <w:u w:val="single"/>
                  <w:lang w:eastAsia="ru-RU"/>
                </w:rPr>
                <w:t>ГОСТу 11016-93</w:t>
              </w:r>
            </w:hyperlink>
            <w:r w:rsidRPr="0051345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 (в мм)</w:t>
            </w:r>
          </w:p>
        </w:tc>
      </w:tr>
      <w:tr w:rsidR="00513459" w:rsidRPr="00513459" w:rsidTr="00513459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459" w:rsidRPr="00513459" w:rsidRDefault="00513459" w:rsidP="0051345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1345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459" w:rsidRPr="00513459" w:rsidRDefault="00513459" w:rsidP="0051345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1345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1000-1150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459" w:rsidRPr="00513459" w:rsidRDefault="00513459" w:rsidP="0051345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1345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459" w:rsidRPr="00513459" w:rsidRDefault="00513459" w:rsidP="0051345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1345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Оранжевый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459" w:rsidRPr="00513459" w:rsidRDefault="00513459" w:rsidP="0051345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1345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260</w:t>
            </w:r>
          </w:p>
        </w:tc>
      </w:tr>
      <w:tr w:rsidR="00513459" w:rsidRPr="00513459" w:rsidTr="00513459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459" w:rsidRPr="00513459" w:rsidRDefault="00513459" w:rsidP="0051345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1345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459" w:rsidRPr="00513459" w:rsidRDefault="00513459" w:rsidP="0051345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1345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1150-1300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459" w:rsidRPr="00513459" w:rsidRDefault="00513459" w:rsidP="0051345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1345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520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459" w:rsidRPr="00513459" w:rsidRDefault="00513459" w:rsidP="0051345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1345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Фиолетовый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459" w:rsidRPr="00513459" w:rsidRDefault="00513459" w:rsidP="0051345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1345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300</w:t>
            </w:r>
          </w:p>
        </w:tc>
      </w:tr>
      <w:tr w:rsidR="00513459" w:rsidRPr="00513459" w:rsidTr="00513459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459" w:rsidRPr="00513459" w:rsidRDefault="00513459" w:rsidP="0051345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1345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3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459" w:rsidRPr="00513459" w:rsidRDefault="00513459" w:rsidP="0051345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1345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1300-1450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459" w:rsidRPr="00513459" w:rsidRDefault="00513459" w:rsidP="0051345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1345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580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459" w:rsidRPr="00513459" w:rsidRDefault="00513459" w:rsidP="0051345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1345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Желтый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459" w:rsidRPr="00513459" w:rsidRDefault="00513459" w:rsidP="0051345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1345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340</w:t>
            </w:r>
          </w:p>
        </w:tc>
      </w:tr>
      <w:tr w:rsidR="00513459" w:rsidRPr="00513459" w:rsidTr="00513459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459" w:rsidRPr="00513459" w:rsidRDefault="00513459" w:rsidP="0051345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1345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459" w:rsidRPr="00513459" w:rsidRDefault="00513459" w:rsidP="0051345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1345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1450-1600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459" w:rsidRPr="00513459" w:rsidRDefault="00513459" w:rsidP="0051345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1345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640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459" w:rsidRPr="00513459" w:rsidRDefault="00513459" w:rsidP="0051345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1345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Красный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459" w:rsidRPr="00513459" w:rsidRDefault="00513459" w:rsidP="0051345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1345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380</w:t>
            </w:r>
          </w:p>
        </w:tc>
      </w:tr>
      <w:tr w:rsidR="00513459" w:rsidRPr="00513459" w:rsidTr="00513459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459" w:rsidRPr="00513459" w:rsidRDefault="00513459" w:rsidP="0051345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1345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459" w:rsidRPr="00513459" w:rsidRDefault="00513459" w:rsidP="0051345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1345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1600-1750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459" w:rsidRPr="00513459" w:rsidRDefault="00513459" w:rsidP="0051345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1345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700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459" w:rsidRPr="00513459" w:rsidRDefault="00513459" w:rsidP="0051345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1345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Зеленый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459" w:rsidRPr="00513459" w:rsidRDefault="00513459" w:rsidP="0051345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1345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420</w:t>
            </w:r>
          </w:p>
        </w:tc>
      </w:tr>
      <w:tr w:rsidR="00513459" w:rsidRPr="00513459" w:rsidTr="00513459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459" w:rsidRPr="00513459" w:rsidRDefault="00513459" w:rsidP="0051345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1345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459" w:rsidRPr="00513459" w:rsidRDefault="00513459" w:rsidP="0051345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1345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Свыше 1750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459" w:rsidRPr="00513459" w:rsidRDefault="00513459" w:rsidP="0051345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1345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760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459" w:rsidRPr="00513459" w:rsidRDefault="00513459" w:rsidP="0051345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1345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Голубой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459" w:rsidRPr="00513459" w:rsidRDefault="00513459" w:rsidP="0051345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1345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460</w:t>
            </w:r>
          </w:p>
        </w:tc>
      </w:tr>
    </w:tbl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Допускается совмещенный вариант использования разных видов ученической мебели (парты, конторки).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зависимости от ростовой группы высота над полом переднего края столешницы конторки, обращенной к обучающемуся, должна иметь следующие значения: при длине тела 1150-1300 мм - 750 мм, 1300-1450 мм - 850 мм и 1450-1600 мм - 950 мм. Угол наклона столешницы составляет 15-17°.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Продолжительность непрерывной работы за конторкой для обучающихся начального общего образования не должна превышать 7-10 мин., а для обучающихся основного общего-среднего общего образования - 15 минут.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со 2 января 2016 года </w:t>
      </w:r>
      <w:hyperlink r:id="rId119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3 от 24 ноября 2015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5.4. Для подбора учебной мебели соответственно росту обучающихся производится ее цветовая маркировка, которую наносят на видимую боковую наружную поверхность стола и стула в виде круга или полос.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5.5. Парты (столы) расставляются в учебных помещениях по номерам: меньшие - ближе к доске, большие - дальше. Для детей с нарушением слуха парты должны размещаться в первом ряду.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Детей с нарушением зрения рекомендуется рассаживать на ближние к классной доске парты.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Детей, часто болеющих ОРЗ, ангинами, простудными заболеваниями, следует рассаживать дальше от наружной стены.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Не менее двух раз за учебный год обучающихся, сидящих на крайних рядах, 1 и 3 ряда (при трехрядной расстановке парт), меняют местами, не нарушая соответствия мебели их росту.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целях профилактики нарушений осанки необходимо воспитывать правильную рабочую позу у обучающихся с первых дней посещения занятий в соответствии с рекомендациями приложения 1 настоящих санитарных правил.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5.6. При оборудовании учебных помещений соблюдаются следующие размеры проходов и расстояния в сантиметрах: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между рядами двухместных столов - не менее 60;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между рядом столов и наружной продольной стеной - не менее 50-70;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  <w:t>- между рядом столов и внутренней продольной стеной (перегородкой) или шкафами, стоящими вдоль этой стены, - не менее 50;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от последних столов до стены (перегородки), противоположной классной доске, - не менее 70, от задней стены, являющейся наружной, - 100;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от демонстрационного стола до учебной доски - не менее 100;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от первой парты до учебной доски - не менее 240;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наибольшая удаленность последнего места обучающегося от учебной доски - 860;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высота нижнего края учебной доски над полом - 70-90;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расстояние от классной доски до первого ряда столов в кабинетах квадратной или поперечной конфигурации при четырехрядной расстановке мебели - не менее 300.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Угол видимости доски от края доски длиной 3,0 м до середины крайнего места обучающегося за передним столом должен быть не менее 35 градусов для обучающихся основного общего-среднего общего образования и не менее 45 градусов для обучающихся начального общего образования.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со 2 января 2016 года </w:t>
      </w:r>
      <w:hyperlink r:id="rId120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3 от 24 ноября 2015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Самое удаленное от окон место занятий не должно находиться далее 6,0 м.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общеобразовательных организациях первого климатического района расстояние столов (парт) от наружной стены должно быть не менее 1,0 м.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 13 апреля 2014 года </w:t>
      </w:r>
      <w:hyperlink r:id="rId121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2 от 25 декабря 2013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 установке конторок дополнительно к основной ученической мебели их располагают позади последнего ряда столов или первым рядом от стены, противоположной светонесущей, с соблюдением требований по размерам проходов и расстояний между оборудованием.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Абзац исключен с 13 апреля 2014 года - </w:t>
      </w:r>
      <w:hyperlink r:id="rId122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 N 2 от 25 декабря 2013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Во вновь строящихся зданиях общеобразовательных организаций необходимо предусматривать прямоугольную конфигурацию учебных помещений и кабинетов с расположением ученических столов вдоль окон и левосторонним естественным освещением.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 13 апреля 2014 года </w:t>
      </w:r>
      <w:hyperlink r:id="rId123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2 от 25 декабря 2013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5.7. Классные доски (с использованием мела) должны быть изготовлены из материалов, имеющих высокую адгезию с материалами, используемыми для письма, хорошо очищаться влажной губкой, быть износостойкими, иметь темно-зеленый или темно-коричневый цвет и антибликовое покрытие цвет и антибликовое покрытие.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со 2 января 2016 года </w:t>
      </w:r>
      <w:hyperlink r:id="rId124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3 от 24 ноября 2015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Классные доски должны иметь лотки для задержания меловой пыли, хранения мела, тряпки, держателя для чертежных принадлежностей.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 использовании маркерной доски цвет маркера должен быть контрастным (черный, красный, коричневый, темные тона синего и зеленого).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Допускается оборудование учебных помещений и кабинетов интерактивными досками, сенсорными экранами, информационными панелями и другими средствами отображения информации, отвечающими гигиеническим требованиям. При использовании интерактивной доски и проекционного экрана необходимо обеспечить равномерное ее освещение и отсутствие световых пятен повышенной яркости.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со 2 января 2016 года </w:t>
      </w:r>
      <w:hyperlink r:id="rId125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3 от 24 ноября 2015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5.8. Кабинеты физики и химии должны быть оборудованы специальными демонстрационными столами. Для обеспечения лучшей видимости учебно-наглядных пособий демонстрационный стол устанавливается на подиуме. Ученические и демонстрационные столы должны иметь устойчивое к действию агрессивных химических веществ покрытие и защитные бортики по наружному краю стола.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Кабинет химии и лаборантская оборудуются вытяжными шкафами.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5.9. Оборудование кабинетов информатики должно соответствовать гигиеническим требованиям к персональным электронно-вычислительным машинам и организации работы.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5.10. Мастерские для трудового обучения должны иметь площадь из расчета 6,0 м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pict>
          <v:shape id="_x0000_i1046" type="#_x0000_t75" alt="СанПиН 2.4.2.2821-10 Санитарно-эпидемиологические требования к условиям и организации обучения в общеобразовательных учреждениях" style="width:8.25pt;height:17.25pt"/>
        </w:pic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на 1 рабочее место. Размещение в мастерских оборудования осуществляется с учетом создания благоприятных условий для зрительной работы и сохранения правильной рабочей позы.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Столярные мастерские оборудуются верстаками, расставленными либо под углом 45° к окну, либо в 3 ряда перпендикулярно светонесущей стене так, чтобы свет падал слева. Расстояние между верстаками должно быть не менее 0,8 м в передне-заднем направлении.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слесарных мастерских допускается как левостороннее, так и правостороннее освещение с перпендикулярным расположением верстаков к светонесущей стене. Расстояние между рядами одноместных верстаков должно быть не менее 1,0 м, двухместных - 1,5 м. Тиски крепятся к верстакам на расстоянии 0,9 м между их осями. Слесарные верстаки должны быть оснащены предохранительной сеткой высотой 0,65-0,7 м.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Сверлильные, точильные и другие станки должны устанавливаться на специальном фундаменте и оборудоваться предохранительными сетками, стеклами и местным освещением.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Столярные и слесарные верстаки должны соответствовать росту обучающихся и оснащаться подставками для ног.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Размеры инструментов, используемые для столярных и слесарных работ, должны соответствовать возрасту и росту обучающихся (приложение 2 настоящих санитарных правил).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Слесарные и столярные мастерские и кабинеты обслуживающего труда оборудуются умывальными раковинами с подводкой холодной и горячей воды, электрополотенцами или бумажными полотенцами.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5.11. Во вновь строящихся и реконструируемых зданиях общеобразовательных организаций в кабинетах домоводства необходимо предусмотреть наличие не менее двух помещений: для обучения навыкам приготовления пищи и для кройки и шитья.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(Пункт в редакции, введенной в действие с 13 апреля 2014 года </w:t>
      </w:r>
      <w:hyperlink r:id="rId126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2 от 25 декабря 2013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5.12. В кабинете домоводства, используемого для обучения навыкам приготовления пищи, предусматривается установка двухгнездных моечных раковин с подводкой холодной и горячей воды со смесителем, не менее 2 столов с гигиеническим покрытием, холодильника, электроплиты и шкафа для хранения посуды. Около моечных раковин должны быть предусмотрены разрешенные моечные средства для мытья столовой посуды.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5.13. Кабинет домоводства, используемый для кройки и шитья, оборудуется столами для черчения выкроек и раскроя, швейными машинами.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Швейные машины устанавливают вдоль окон для обеспечения левостороннего естественного освещения на рабочую поверхность швейной машинки или напротив окна для прямого (спереди) естественного освещения рабочей поверхности.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5.14. В существующих зданиях общеобразовательных организаций при наличии одного кабинета домоводства предусматривается отдельное место для размещения электроплиты, разделочных столов, мойки для посуды и умывальника.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(Пункт в редакции, введенной в действие с 13 апреля 2014 года </w:t>
      </w:r>
      <w:hyperlink r:id="rId127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2 от 25 декабря 2013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5.15. Мастерские трудового обучения и кабинет домоводства, спортивные залы должны быть оснащены аптечками для оказания первой медицинской помощи.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5.16. Оборудование учебных помещений, предназначенных для занятий художественным творчеством, хореографией и музыкой, должно соответствовать санитарно-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эпидемиологическим требованиям к учреждениям дополнительного образования детей.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5.17. В игровых комнатах мебель, игровое и спортивное оборудование должно соответствовать ростовым данным обучающихся. Мебель следует расставлять по периметру игровой комнаты, освобождая тем самым максимальную часть площади для подвижных игр.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 использовании мягкой мебели необходимо наличие съемных чехлов (не менее двух), с обязательной заменой их не реже 1 раза в месяц и по мере загрязнения. Для хранения игрушек и пособий устанавливают специальные шкафы.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Телевизоры устанавливают на специальных тумбах на высоте 1,0-1,3 м от пола. При просмотре телепередач размещение зрительских мест должно обеспечивать расстояние не менее 2 м от экрана до глаз обучающихся.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5.18. Спальные комнаты для первоклассников, посещающих группу продленного дня, должны быть раздельными для мальчиков и девочек. Их оборудуют подростковыми (размером 1600 x 700 мм) или встроенными одноярусными кроватями. Кровати в спальных комнатах расставляют с соблюдением минимальных разрывов: от наружных стен - не менее 0,6 м, от отопительных приборов - 0,2 м, ширина прохода между кроватями - не менее 1,1 м, между изголовьями двух кроватей - 0,3-0,4 м.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5.19. Вместимость малокомплектных общеобразовательных организаций определяется заданием на проектирование.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5.19.1. При проектировании малокомплектных общеобразовательных организаций, обязательный набор помещений включает: гардероб; учебные кабинеты; столовую; санитарные узлы (раздельно для обучающихся и персонала); рекреации; помещение для хранения уборочного инвентаря; помещения медицинского назначения (кабинет врача для осмотра детей, процедурный кабинет); спортивный зал, помещение снарядной; административно-хозяйственные помещения, актовый зал и библиотеку. При спортивных залах оборудуются раздельные для мальчиков и девочек душевые, туалеты.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5.19.2. Спортивный зал, столовая, технологические мастерские для мальчиков, гардероб размещаются на первом этаже. Допускается размещение гардероба в цокольном этаже задания.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 проектировании общеобразовательной организации помещения раздевальных при спортивном зале предусматриваются площадью не менее 14,0 м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pict>
          <v:shape id="_x0000_i1047" type="#_x0000_t75" alt="СанПиН 2.4.2.2821-10 Санитарно-эпидемиологические требования к условиям и организации обучения в общеобразовательных учреждениях" style="width:8.25pt;height:17.25pt"/>
        </w:pic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каждая.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5.19.3. В составе производственных помещений пищеблока предусматриваются следующие помещения: обработки овощей, заготовочный и горячий цеха, моечная для раздельного мытья столовой и кухонной посуды.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Хранение пищевых продуктов и продовольственного сырья должно осуществляться в помещениях кладовых (для овощей, сухих продуктов, скоропортящихся продуктов). При 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организации ежедневного поступления пищевых продуктов и продовольственного сырья допускается использование одного помещения кладовой.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5.19.4. Содержание и организация работы столовой в части объемно-планировочных и конструктивных решений, санитарно-технического обеспечения, требований к оборудованию, инвентарю, посуде и таре, санитарному состоянию и содержанию помещений, мытью посуды, организации питания, в том числе формированию примерного меню, условий и технологии изготовления блюд, требований к профилактике витаминной и микроэлементной недостаточности, организации питьевого режима, соблюдению правил личной гигиены и прохождению медицинских осмотров персоналом, хранению и перевозке пищевых продуктов, ежедневному ведению необходимой документации пищеблока (бракеражные журналы, журнал здоровья и другие) должны соответствовать санитарно-эпидемиологическим требованиям к организации питания обучающихся в общеобразовательных организациях и профессиональных образовательных организациях.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Режим питания и кратность приема пищи должны устанавливаться в зависимости от времени пребывания обучающихся в организации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pict>
          <v:shape id="_x0000_i1048" type="#_x0000_t75" alt="СанПиН 2.4.2.2821-10 Санитарно-эпидемиологические требования к условиям и организации обучения в общеобразовательных учреждениях" style="width:6.75pt;height:17.25pt"/>
        </w:pic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pict>
          <v:shape id="_x0000_i1049" type="#_x0000_t75" alt="СанПиН 2.4.2.2821-10 Санитарно-эпидемиологические требования к условиям и организации обучения в общеобразовательных учреждениях" style="width:6.75pt;height:17.25pt"/>
        </w:pic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</w:t>
      </w:r>
      <w:hyperlink r:id="rId128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СанПиН 2.4.5.2409-08 "Санитарно-эпидемиологические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образования"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(утверждены </w:t>
      </w:r>
      <w:hyperlink r:id="rId129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23.07.2008 N 45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зарегистрированным Минюстом России 07.08.2008, регистрационный N 12085</w:t>
      </w:r>
    </w:p>
    <w:p w:rsidR="00513459" w:rsidRPr="00513459" w:rsidRDefault="00513459" w:rsidP="00513459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</w:pPr>
      <w:r w:rsidRPr="00513459"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  <w:t>СанПиН 2.4.2.2821-10 Санитарно-эпидемиологические требования к условиям и организации обучения в общеобразовательных учреждениях</w:t>
      </w:r>
    </w:p>
    <w:p w:rsidR="00513459" w:rsidRPr="00513459" w:rsidRDefault="00513459" w:rsidP="00513459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513459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ГЛАВНЫЙ ГОСУДАРСТВЕННЫЙ САНИТАРНЫЙ ВРАЧ РОССИЙСКОЙ ФЕДЕРАЦИИ</w:t>
      </w:r>
    </w:p>
    <w:p w:rsidR="00513459" w:rsidRPr="00513459" w:rsidRDefault="00513459" w:rsidP="00513459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513459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ПОСТАНОВЛЕНИЕ</w:t>
      </w:r>
    </w:p>
    <w:p w:rsidR="00513459" w:rsidRPr="00513459" w:rsidRDefault="00513459" w:rsidP="00513459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513459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от 29 декабря 2010 года N 189</w:t>
      </w:r>
    </w:p>
    <w:p w:rsidR="00513459" w:rsidRPr="00513459" w:rsidRDefault="00513459" w:rsidP="00513459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513459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Об утверждении СанПиН 2.4.2.2821-10 "Санитарно-эпидемиологические требования к условиям и организации обучения в общеобразовательных учреждениях" *</w:t>
      </w:r>
    </w:p>
    <w:p w:rsidR="00513459" w:rsidRPr="00513459" w:rsidRDefault="00513459" w:rsidP="00513459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(с изменениями на 22 мая 2019 года)</w:t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____________________________________________________________________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Документ с изменениями, внесенными: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130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29 июня 2011 года N 85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(Бюллетень нормативных актов федеральных органов исполнительной власти, N 4, 23.01.2012);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131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 xml:space="preserve">постановлением Главного государственного санитарного врача Российской Федерации от 25 </w:t>
        </w:r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lastRenderedPageBreak/>
          <w:t>декабря 2013 года N 72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(Российская газета, N 74, 02.04.2014);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132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24 ноября 2015 года N 81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(Официальный интернет-портал правовой информации www.pravo.gov.ru, 22.12.2015, N 0001201512220045);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133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22 мая 2019 года N 8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(Официальный интернет-портал правовой информации www.pravo.gov.ru, 30.05.2019, N 0001201905300009).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____________________________________________________________________</w:t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________________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* </w:t>
      </w:r>
      <w:hyperlink r:id="rId134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2 от 25 декабря 2013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в названии санитарных правил, утвержденных настоящим постановлением, слова "общеобразовательных учреждениях" с 13 апреля 2014 года заменены словами "общеобразовательных организациях". - Примечание изготовителя базы данных.</w:t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соответствии с </w:t>
      </w:r>
      <w:hyperlink r:id="rId135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30.03.99 N 52-ФЗ "О санитарно-эпидемиологическом благополучии населения"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(Собрание законодательства Российской Федерации, 1999, N 14, ст.1650; 2002, N 1 (ч.I), ст.2; 2003, N 2, ст.167; 2003, N 27 (ч.I), ст.2700; 2004, N 35, ст.3607; 2005, N 19, ст.1752; 2006, N 1, ст.10; 2006, N 52 (ч.I), ст.5498; 2007, N 1 (ч.I), ст.21; 2007, N 1 (ч.I), ст.29; 2007, N 27, ст.3213; 2007, N 46, ст.5554; 2007, N 49, ст.6070; 2008, N 24, ст.2801; 2008, N 29 (ч.I), ст.3418; 2008, N 30 (ч.II), ст.3616; 2008, N 44, ст.4984; 2008, N 52 (ч.I), ст.6223; 2009, N 1, ст.17; 2010, N 40, ст.4969) и </w:t>
      </w:r>
      <w:hyperlink r:id="rId136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постановлением Правительства Российской Федерации от 24.07.2000 N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(Собрание законодательства Российской Федерации, 2000, N 31, ст.3295; 2004, N 8, ст.663; 2004, N 47, ст.4666; 2005, N 39, ст.3953)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постановляю: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Утвердить санитарно-эпидемиологические правила и нормативы СанПиН 2.4.2.2821-10 "Санитарно-эпидемиологические требования к условиям и организации обучения в общеобразовательных учреждениях" (приложение).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____________________________________________________________________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137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2 от 25 декабря 2013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в названии санитарных правил, утвержденных настоящим постановлением, слова "общеобразовательных учреждениях" с 13 апреля 2014 года заменены словами "общеобразовательных организациях".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Примечание изготовителя базы данных.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____________________________________________________________________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Ввести в действие указанные санитарно-эпидемиологические правила и нормативы с 1 сентября 2011 года.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 С момента введения СанПиН 2.4.2.2821-10 считать утратившими силу санитарно-эпидемиологические правила и нормативы </w:t>
      </w:r>
      <w:hyperlink r:id="rId138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СанПиН 2.4.2.1178-02 "Гигиенические требования к условиям обучения в общеобразовательных учреждениях"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утвержденные </w:t>
      </w:r>
      <w:hyperlink r:id="rId139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 xml:space="preserve">постановлением Главного государственного санитарного врача Российской </w:t>
        </w:r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lastRenderedPageBreak/>
          <w:t>Федерации, Первого заместителя Министра здравоохранения Российской Федерации от 28.11.2002 N 44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(зарегистрированы в Минюсте России 05.12.2002, регистрационный номер 3997), </w:t>
      </w:r>
      <w:hyperlink r:id="rId140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СанПиН 2.4.2.2434-08 "Изменение N 1 к СанПиН 2.4.2.1178-02"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утвержденные </w:t>
      </w:r>
      <w:hyperlink r:id="rId141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26.12.2008 N 72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(зарегистрированы в Минюсте России 28.01.2009, регистрационный номер 13189).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Г.Онищенко</w:t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Зарегистрировано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Министерстве юстиции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Российской Федерации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 марта 2011 года,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регистрационный N 19993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513459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Приложение. Санитарно-эпидемиологические правила и нормативы CанПиН 2.4.2.2821-10. Санитарно-эпидемиологические требования к условиям и организации обучения в общеобразовательных организациях</w:t>
      </w:r>
    </w:p>
    <w:p w:rsidR="00513459" w:rsidRPr="00513459" w:rsidRDefault="00513459" w:rsidP="00513459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Приложение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УТВЕРЖДЕНЫ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Постановлением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Главного государственного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санитарного врача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Российской Федерации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от 29 декабря 2010 года N 189</w:t>
      </w:r>
    </w:p>
    <w:p w:rsidR="00513459" w:rsidRPr="00513459" w:rsidRDefault="00513459" w:rsidP="00513459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513459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Санитарно-эпидемиологические требования к условиям и организации обучения в общеобразовательных организациях*</w:t>
      </w:r>
      <w:r w:rsidRPr="00513459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 </w:t>
      </w:r>
      <w:r w:rsidRPr="00513459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Санитарно-эпидемиологические правила и нормативы</w:t>
      </w:r>
      <w:r w:rsidRPr="00513459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СанПиН 2.4.2.2821-10</w:t>
      </w:r>
    </w:p>
    <w:p w:rsidR="00513459" w:rsidRPr="00513459" w:rsidRDefault="00513459" w:rsidP="00513459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(с изменениями на 22 мая 2019 года)</w:t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____________________________________________________________________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документе учтены: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142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 N 1 от 29 июня 2011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</w:t>
      </w:r>
      <w:hyperlink r:id="rId143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постановление Главного государственного санитарного врача Российской Федерации от 29 июня 2011 года N 85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);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144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 N 2 от 25 декабря 2013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</w:t>
      </w:r>
      <w:hyperlink r:id="rId145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постановление Главного государственного санитарного врача Российской Федерации от 25 декабря 2013 года N 72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);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146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 N 3 от 24 ноября 2015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</w:t>
      </w:r>
      <w:hyperlink r:id="rId147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24 ноября 2015 года N 81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).</w:t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____________________________________________________________________</w:t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________________</w:t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* Наименование в редакции, введенной в действие с 13 апреля 2014 года </w:t>
      </w:r>
      <w:hyperlink r:id="rId148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2 от 25 декабря 2013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513459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I. Общие положения и область применения</w:t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1.1. Настоящие санитарно-эпидемиологические правила и нормативы (далее - санитарные правила) направлены на охрану здоровья обучающихся при осуществлении деятельности по их обучению и воспитанию в общеобразовательных организациях.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(Пункт в редакции, введенной в действие с 13 апреля 2014 года </w:t>
      </w:r>
      <w:hyperlink r:id="rId149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2 от 25 декабря 2013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1.2. Настоящие санитарные правила устанавливают санитарно-эпидемиологические требования к: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размещению общеобразовательной организации;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 13 апреля 2014 года </w:t>
      </w:r>
      <w:hyperlink r:id="rId150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2 от 25 декабря 2013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территории общеобразовательной организации;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 13 апреля 2014 года </w:t>
      </w:r>
      <w:hyperlink r:id="rId151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2 от 25 декабря 2013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зданию общеобразовательной организации;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 13 апреля 2014 года </w:t>
      </w:r>
      <w:hyperlink r:id="rId152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2 от 25 декабря 2013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оборудованию помещений общеобразовательной организации;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 13 апреля 2014 года </w:t>
      </w:r>
      <w:hyperlink r:id="rId153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2 от 25 декабря 2013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воздушно-тепловому режиму общеобразовательной организации;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 13 апреля 2014 года </w:t>
      </w:r>
      <w:hyperlink r:id="rId154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2 от 25 декабря 2013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естественному и искусственному освещению;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водоснабжению и канализации;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помещениям и оборудованию общеобразовательных организаций, размещенных в приспособленных зданиях;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(Абзац в редакции, введенной в действие с 13 апреля 2014 года </w:t>
      </w:r>
      <w:hyperlink r:id="rId155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2 от 25 декабря 2013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режиму образовательной деятельности;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со 2 января 2016 года </w:t>
      </w:r>
      <w:hyperlink r:id="rId156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3 от 24 ноября 2015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организации медицинского обслуживания обучающихся;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санитарному состоянию и содержанию общеобразовательной организации;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 13 апреля 2014 года </w:t>
      </w:r>
      <w:hyperlink r:id="rId157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2 от 25 декабря 2013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соблюдению санитарных правил.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1.3. Санитарные правила распространяются на проектируемые, действующие, строящиеся и реконструируемые общеобразовательные организации.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Санитарные правила распространяются на все общеобразовательные организации, реализующие основные общеобразовательные программы, а также осуществляющие присмотр и уход за детьми в группах продленного дня.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Для создания условий обучения детей с ограниченными возможностями здоровья в общеобразовательных организациях при строительстве и реконструкции предусматриваются мероприятия по созданию доступной (безбарьерной) среды, обеспечивающие свободное передвижение детей в зданиях и помещениях.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(Пункт в редакции, введенной в действие со 2 января 2016 года </w:t>
      </w:r>
      <w:hyperlink r:id="rId158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3 от 24 ноября 2015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1.4. Настоящие санитарные правила являются обязательными для исполнения всеми гражданами, юридическими лицами и индивидуальными предпринимателями, деятельность которых связана с проектированием, строительством, реконструкцией, эксплуатацией общеобразовательных организаций, воспитанием и обучением обучающихся.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 13 апреля 2014 года </w:t>
      </w:r>
      <w:hyperlink r:id="rId159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2 от 25 декабря 2013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Наряду с обязательными для исполнения требованиями, санитарные правила содержат рекомендации по созданию наиболее благоприятных и оптимальных условий для обучающихся общеобразовательных организаций, направленных на сохранение и укрепление их здоровья.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дополнительно включен с 13 апреля 2014 года </w:t>
      </w:r>
      <w:hyperlink r:id="rId160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2 от 25 декабря 2013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1.5. Обязательным условием для принятия решения о выдаче лицензии является представление соискателем лицензии санитарно-эпидемиологического заключения о соответствии санитарным правилам зданий, строений, сооружений, помещений, 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оборудования и иного имущества, которые соискатель лицензии предполагает использовать для осуществления образовательной деятельности*.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(Пункт в редакции, введенной в действие с 13 апреля 2014 года </w:t>
      </w:r>
      <w:hyperlink r:id="rId161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2 от 25 декабря 2013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* </w:t>
      </w:r>
      <w:hyperlink r:id="rId162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Федеральный закон от 30.03.99 N 52-ФЗ "О санитарно-эпидемиологическом благополучии населения"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(Сноска в редакции, введенной в действие с 13 апреля 2014 года </w:t>
      </w:r>
      <w:hyperlink r:id="rId163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2 от 25 декабря 2013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1.6. При наличии в учреждении дошкольных групп, реализующих основную общеобразовательную программу дошкольного образования, их деятельность регламентируется санитарно-эпидемиологическими требованиями к устройству, содержанию и организации режима работы дошкольных организаций.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1.7. Использование помещений общеобразовательных организаций не по назначению не допускается.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(Пункт в редакции, введенной в действие с 13 апреля 2014 года </w:t>
      </w:r>
      <w:hyperlink r:id="rId164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2 от 25 декабря 2013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1.8. Контроль за выполнением настоящих санитарных правил проводится органами, осуществляющими функции по контролю и надзору в сфере обеспечения санитарно-эпидемиологического благополучия населения в соответствии с законодательством Российской Федерации.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(Пункт в редакции, введенной в действие </w:t>
      </w:r>
      <w:hyperlink r:id="rId165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1 от 29 июня 2011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513459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II. Требования к размещению общеобразовательных организаций</w:t>
      </w:r>
    </w:p>
    <w:p w:rsidR="00513459" w:rsidRPr="00513459" w:rsidRDefault="00513459" w:rsidP="00513459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(Наименование в редакции, введенной в действие с 13 апреля 2014 года </w:t>
      </w:r>
      <w:hyperlink r:id="rId166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2 от 25 декабря 2013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2.1. Пункт исключен с 13 апреля 2014 года - </w:t>
      </w:r>
      <w:hyperlink r:id="rId167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 N 2 от 25 декабря 2013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2.2. Здания общеобразовательных организаций должны размещаться в зоне жилой застройки, за пределами санитарно-защитных зон предприятий, сооружений и иных объектов, санитарных разрывов, гаражей, автостоянок, автомагистралей, объектов железнодорожного транспорта, метрополитена, маршрутов взлета и посадки воздушного транспорта.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 13 апреля 2014 года </w:t>
      </w:r>
      <w:hyperlink r:id="rId168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2 от 25 декабря 2013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Для обеспечения нормативных уровней инсоляции и естественного освещения помещений и игровых площадок при размещении зданий общеобразовательных организаций должны соблюдаться санитарные разрывы от жилых и общественных зданий.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(Абзац в редакции, введенной в действие с 13 апреля 2014 года </w:t>
      </w:r>
      <w:hyperlink r:id="rId169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2 от 25 декабря 2013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Через территорию общеобразовательных организаций не должны проходить магистральные инженерные коммуникации городского (сельского) назначения - водоснабжения, канализации, теплоснабжения, энергоснабжения.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 13 апреля 2014 года </w:t>
      </w:r>
      <w:hyperlink r:id="rId170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2 от 25 декабря 2013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2.3. Вновь строящиеся здания общеобразовательных организаций размещают на внутриквартальных территориях жилых микрорайонов, удаленных от городских улиц, межквартальных проездов на расстояние, обеспечивающее уровни шума и загрязнения атмосферного воздуха требованиям санитарных правил и нормативов.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(Пункт в редакции, введенной в действие с 13 апреля 2014 года </w:t>
      </w:r>
      <w:hyperlink r:id="rId171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2 от 25 декабря 2013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2.4. При проектировании и строительстве городских общеобразовательных организаций рекомендуется предусмотреть пешеходную доступность учреждений, расположенных: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 13 апреля 2014 года </w:t>
      </w:r>
      <w:hyperlink r:id="rId172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2 от 25 декабря 2013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во II и III строительно-климатических зонах - не более 0,5 км;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в I климатическом районе (I подзона) для обучающихся начального общего и основного общего образования - не более 0,3 км, для обучающихся среднего общего образования - не более 0,4 км;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со 2 января 2016 года </w:t>
      </w:r>
      <w:hyperlink r:id="rId173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3 от 24 ноября 2015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в I климатическом районе (II подзона) для обучающихся начального общего и основного общего образования - не более 0,4 км, для обучающихся среднего общего образования - не более 0,5 км.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со 2 января 2016 года </w:t>
      </w:r>
      <w:hyperlink r:id="rId174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3 от 24 ноября 2015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2.5. В сельской местности пешеходная доступность для обучающихся общеобразовательных организаций: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 13 апреля 2014 года </w:t>
      </w:r>
      <w:hyperlink r:id="rId175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2 от 25 декабря 2013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во II и III климатических зонах для обучающихся начального общего образования составляет не более 2,0 км;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со 2 января 2016 года </w:t>
      </w:r>
      <w:hyperlink r:id="rId176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3 от 24 ноября 2015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- для обучающихся основного общего и среднего общего образования - не более 4,0 км, в I 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климатической зоне - 1,5 и 3 км соответственно.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со 2 января 2016 года </w:t>
      </w:r>
      <w:hyperlink r:id="rId177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3 от 24 ноября 2015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 расстояниях свыше указанных для обучающихся общеобразовательных организаций, расположенных в сельской местности, необходимо организовывать транспортное обслуживание до общеобразовательной организации и обратно. Время в пути не должно превышать 30 минут в одну сторону.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 13 апреля 2014 года </w:t>
      </w:r>
      <w:hyperlink r:id="rId178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2 от 25 декабря 2013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Подвоз обучающихся осуществляется специально выделенным транспортом, предназначенным для перевозки детей.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Оптимальный пешеходный подход обучающихся к месту сбора на остановке должен быть не более 500 м. Для сельских районов допускается увеличение радиуса пешеходной доступности до остановки до 1 км.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2.6. Рекомендуется для обучающихся, проживающих на расстоянии свыше предельно допустимого транспортного обслуживания, а также при транспортной недоступности в период неблагоприятных погодных условий предусматривать интернат при общеобразовательной организации.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(Пункт в редакции, введенной в действие с 13 апреля 2014 года </w:t>
      </w:r>
      <w:hyperlink r:id="rId179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2 от 25 декабря 2013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513459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III. Требования к территории общеобразовательных организаций</w:t>
      </w:r>
    </w:p>
    <w:p w:rsidR="00513459" w:rsidRPr="00513459" w:rsidRDefault="00513459" w:rsidP="00513459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(Наименование в редакции, введенной в действие с 13 апреля 2014 года </w:t>
      </w:r>
      <w:hyperlink r:id="rId180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2 от 25 декабря 2013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3.1. Территория общеобразовательной организации должна быть ограждена и озеленена. Отсутствие ограждения территории допускается только со стороны стен здания, непосредственно прилегающих к проезжей части улицы или пешеходному тротуару. Озеленение деревьями и кустарниками проводится с учетом климатических условий.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Территорию рекомендуется озеленять из расчета 50% площади территории, свободной от застройки, в том числе и по периметру территории. Для районов Крайнего Севера, а также в городах в условиях сложившейся (плотной) городской застройки допускается снижение озеленения на 25-30% площади территории, свободной от застройки.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 озеленении территории не проводится посадка деревьев и кустарников с ядовитыми плодами, ядовитых и колючих растений.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(Пункт в редакции, введенной в действие с 13 апреля 2014 года </w:t>
      </w:r>
      <w:hyperlink r:id="rId181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2 от 25 декабря 2013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3.2. На территории общеобразовательной организации выделяют следующие зоны: зона отдыха, физкультурно-спортивная и хозяйственная. Допускается выделение учебно-опытной зоны.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 13 апреля 2014 года </w:t>
      </w:r>
      <w:hyperlink r:id="rId182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2 от 25 декабря 2013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 организации учебно-опытной зоны не допускается сокращение физкультурно-спортивной зоны и зоны отдыха.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3.3. Физкультурно-спортивную зону рекомендуется размещать со стороны спортивного зала. При размещении физкультурно-спортивной зоны со стороны окон учебных помещений уровни шума в учебных помещениях не должны превышать гигиенические нормативы для помещений жилых, общественных зданий и территории жилой застройки.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 устройстве беговых дорожек и спортивных площадок (волейбольных, баскетбольных, для игры в ручной мяч) необходимо предусмотреть дренаж для предупреждения затопления их дождевыми водами.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Оборудование физкультурно-спортивной зоны должно обеспечивать выполнение программ учебного предмета "Физическая культура", а также проведение секционных спортивных занятий и оздоровительных мероприятий.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Спортивно-игровые площадки должны иметь твердое покрытие, футбольное поле - травяной покров. Синтетические и полимерные покрытия должны быть морозоустойчивы, оборудованы водостоками и должны быть изготовленными из материалов, безвредных для здоровья детей.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Занятия на сырых площадках, имеющих неровности и выбоины, не проводят.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Физкультурно-спортивное оборудование должно соответствовать росту и возрасту обучающихся.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3.4. Для выполнения программ учебного предмета "Физическая культура" допускается использовать спортивные сооружения (площадки, стадионы), расположенные вблизи учреждения и оборудованные в соответствии с санитарно-эпидемиологическими требованиями к устройству и содержанию мест занятий по физической культуре и спорту.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3.5. При проектировании и строительстве общеобразовательных организаций на территории необходимо предусмотреть зону отдыха для организации подвижных игр и отдыха обучающихся, посещающих группы продленного дня, а также для реализации образовательных программ, предусматривающих проведение мероприятий на свежем воздухе.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(Пункт в редакции, введенной в действие с 13 апреля 2014 года </w:t>
      </w:r>
      <w:hyperlink r:id="rId183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2 от 25 декабря 2013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3.6. Хозяйственная зона располагается со стороны входа в производственные помещения столовой и имеет самостоятельный въезд с улицы. При отсутствии теплофикации и централизованного водоснабжения на территории хозяйственной зоны размещают котельную и насосную с водонапорным баком.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3.7. В хозяйственной зоне оборудуется площадка для сбора мусора на расстоянии не менее 20 м от здания. На площадке с твердым покрытием устанавливаются контейнеры с плотно закрывающимися крышками. Размеры площадки должны превышать площадь основания контейнеров на 1,0 м со всех сторон. Допускается использование других специальных закрытых конструкций для сбора мусора и пищевых отходов, в том числе с размещением их на смежных с территорией общеобразовательной организации контейнерных площадках жилой застройки.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(Пункт в редакции, введенной в действие с 13 апреля 2014 года </w:t>
      </w:r>
      <w:hyperlink r:id="rId184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2 от 25 декабря 2013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3.8. Въезды и входы на территорию, проезды, дорожки к хозяйственным постройкам, к площадкам для мусоросборников покрываются асфальтом, бетоном и другим твердым покрытием.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На территории вновь строящихся зданий общеобразовательной организации необходимо предусмотреть место стоянки автотранспортных средств, предназначенных для перевозки обучающихся, в том числе обучающихся с ограниченными возможностями здоровья.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дополнительно включен со 2 января 2016 года </w:t>
      </w:r>
      <w:hyperlink r:id="rId185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3 от 24 ноября 2015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3.9. Территория учреждения должна иметь наружное искусственное освещение. Уровень искусственной освещенности на земле должен быть не менее 10 лк.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3.10. Расположение на территории построек и сооружений, функционально не связанных с общеобразовательной организацией, не допускается.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(Пункт в редакции, введенной в действие с 13 апреля 2014 года </w:t>
      </w:r>
      <w:hyperlink r:id="rId186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2 от 25 декабря 2013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3.11. При наличии в общеобразовательной организации дошкольных групп, реализующих основную общеобразовательную программу дошкольного образования, на территории выделяется игровая зона, оборудованная в соответствии с требованиями к устройству, содержанию и организации режима работы дошкольных организаций.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(Пункт в редакции, введенной в действие с 13 апреля 2014 года </w:t>
      </w:r>
      <w:hyperlink r:id="rId187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2 от 25 декабря 2013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3.12. Уровни шума на территории общеобразовательной организации не должны превышать гигиенические нормативы для помещений жилых, общественных зданий и территории жилой застройки.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(Пункт в редакции, введенной в действие с 13 апреля 2014 года </w:t>
      </w:r>
      <w:hyperlink r:id="rId188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2 от 25 декабря 2013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3.13. Пункт дополнительно включен с 13 апреля 2014 года </w:t>
      </w:r>
      <w:hyperlink r:id="rId189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2 от 25 декабря 2013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исключен со 2 января 2016 года - </w:t>
      </w:r>
      <w:hyperlink r:id="rId190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 N 3 от 24 ноября 2015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513459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IV. Требования к зданию</w:t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4.1. Архитектурно-планировочные решения здания должны обеспечивать: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выделение в отдельный блок учебных помещений начальных классов с выходами на участок;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расположение рекреационных помещений в непосредственной близости к учебным помещениям;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размещение на верхних этажах (выше третьего этажа) учебных помещений и кабинетов, посещаемых обучающимися 8-11 классов, административно-хозяйственных помещений;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исключение вредного воздействия факторов среды обитания в общеобразовательной организации на жизнь и здоровье обучающихся;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 13 апреля 2014 года </w:t>
      </w:r>
      <w:hyperlink r:id="rId191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2 от 25 декабря 2013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размещение учебных мастерских, актовых и спортивных залов общеобразовательных организаций, их общую площадь, а также набор помещений для кружковой работы, в зависимости от местных условий и возможностей общеобразовательной организации, с соблюдением требований строительных норм и правил и настоящих санитарных правил.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 13 апреля 2014 года </w:t>
      </w:r>
      <w:hyperlink r:id="rId192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2 от 25 декабря 2013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 проектировании и строительстве нескольких зданий общеобразовательной организации, находящихся на одной территории, должны предусматриваться отапливаемые (теплые) переходы из одного здания в другое. Неотапливаемые переходы допускаются в III Б климатическом подрайоне и IV климатическом районе.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дополнительно включен со 2 января 2016 года </w:t>
      </w:r>
      <w:hyperlink r:id="rId193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3 от 24 ноября 2015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Ранее построенные здания общеобразовательных организаций эксплуатируются в соответствии с проектом.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 13 апреля 2014 года </w:t>
      </w:r>
      <w:hyperlink r:id="rId194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2 от 25 декабря 2013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4.2. Не допускается использование цокольных этажей и подвальных помещений под учебные помещения, кабинеты, лаборатории, учебные мастерские, помещения медицинского назначения, спортивные, танцевальные и актовые залы.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4.3. Вместимость вновь строящихся общеобразовательных организаций должна быть рассчитана для обучения только в одну смену.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(Пункт в редакции, введенной в действие с 13 апреля 2014 года </w:t>
      </w:r>
      <w:hyperlink r:id="rId195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2 от 25 декабря 2013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4.4. Входы в здание могут быть оборудованы тамбурами или воздушными и воздушно-тепловыми завесами, в зависимости от климатической зоны и расчетной температуры наружного воздуха, в соответствии с требованиями строительных норм и правил.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Для создания условий пребывания детей с ограниченными возможностями здоровья в строящихся и реконструируемых зданиях в общеобразовательных организаций предусматриваются мероприятия по созданию доступной (безбарьерной) среды.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дополнительно включен с 13 апреля 2014 года </w:t>
      </w:r>
      <w:hyperlink r:id="rId196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2 от 25 декабря 2013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4.5. При проектировании, строительстве и реконструкции здания общеобразовательной организации гардеробы необходимо размещать на 1 этаже с обязательным оборудованием мест для каждого класса. Гардеробы оснащаются вешалками, крючками для одежды, высота крепления которых должна соответствовать росто-возрастным особенностям учащихся, и ячейками для обуви. При гардеробных предусматриваются скамейки.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 13 апреля 2014 года </w:t>
      </w:r>
      <w:hyperlink r:id="rId197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2 от 25 декабря 2013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 в редакции, введенной в действие со 2 января 2016 года </w:t>
      </w:r>
      <w:hyperlink r:id="rId198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3 от 24 ноября 2015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существующих зданиях для учащихся начальных классов возможно размещение гардероба в рекреациях при условии оборудования их индивидуальными шкафчиками.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учреждениях, расположенных в сельской местности, с количеством обучающихся в одном классе не более 10 человек, допускается устраивать гардеробы (вешалки или шкафчики) в учебных помещениях, при условии соблюдения нормы площади учебного помещения на 1 обучающегося.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4.6. Обучающиеся начальной общеобразовательной школы должны обучаться в закрепленных за каждым классом учебных помещениях.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Рекомендуется учебные помещения для обучающихся 1-х классов размещать не выше 2-го этажа, а для обучающихся 2-4 классов - не выше 3 этажа.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4.7. Во вновь строящихся зданиях общеобразовательных организаций рекомендуется учебные помещения для начальных классов выделять в отдельный блок (здание), группировать в учебные секции.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 13 апреля 2014 года </w:t>
      </w:r>
      <w:hyperlink r:id="rId199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2 от 25 декабря 2013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учебных секциях (блоках) для обучающихся 1-4 классов размещают: учебные помещения с рекреациями, игровые комнаты для групп продленного дня (из расчета не менее 2,5 м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pict>
          <v:shape id="_x0000_i1050" type="#_x0000_t75" alt="СанПиН 2.4.2.2821-10 Санитарно-эпидемиологические требования к условиям и организации обучения в общеобразовательных учреждениях" style="width:8.25pt;height:17.25pt"/>
        </w:pic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 на 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одного обучающегося), туалеты.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учебной секции для обучающихся первых классов, посещающих группы продленного дня, рекомендуется предусматривать спальные помещения площадью из расчета не менее 4,0 м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pict>
          <v:shape id="_x0000_i1051" type="#_x0000_t75" alt="СанПиН 2.4.2.2821-10 Санитарно-эпидемиологические требования к условиям и организации обучения в общеобразовательных учреждениях" style="width:8.25pt;height:17.25pt"/>
        </w:pic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на одного ребенка.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 13 апреля 2014 года </w:t>
      </w:r>
      <w:hyperlink r:id="rId200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2 от 25 декабря 2013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4.8. Для обучающихся основного общего-среднего общего образования допускается организация образовательной деятельности по классно-кабинетной системе.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со 2 января 2016 года </w:t>
      </w:r>
      <w:hyperlink r:id="rId201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3 от 24 ноября 2015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 невозможности обеспечить в кабинетах и лабораториях соответствие учебной мебели росто-возрастным особенностям обучающихся использовать кабинетную систему обучения не рекомендуется.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общеобразовательных организациях, расположенных в сельской местности, при малой наполняемости классов допускается использование учебных кабинетов по двум и более дисциплинам.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 13 апреля 2014 года </w:t>
      </w:r>
      <w:hyperlink r:id="rId202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2 от 25 декабря 2013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4.9. Площадь учебных кабинетов принимается без учета площади, необходимой для расстановки дополнительной мебели (шкафы, тумбы и другие) для хранения учебных пособий и оборудования, используемых в образовательной деятельности, из расчета: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со 2 января 2016 года </w:t>
      </w:r>
      <w:hyperlink r:id="rId203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3 от 24 ноября 2015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не менее 2,5 м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pict>
          <v:shape id="_x0000_i1052" type="#_x0000_t75" alt="СанПиН 2.4.2.2821-10 Санитарно-эпидемиологические требования к условиям и организации обучения в общеобразовательных учреждениях" style="width:8.25pt;height:17.25pt"/>
        </w:pic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на 1 обучающегося при фронтальных формах занятий;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не менее 3,5 м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pict>
          <v:shape id="_x0000_i1053" type="#_x0000_t75" alt="СанПиН 2.4.2.2821-10 Санитарно-эпидемиологические требования к условиям и организации обучения в общеобразовательных учреждениях" style="width:8.25pt;height:17.25pt"/>
        </w:pic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на 1 обучающегося при организации групповых форм работы и индивидуальных занятий.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 проектировании и строительстве общеобразовательных организаций высота потолка помещений и система вентиляции должны обеспечивать кратность воздухообмена.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 13 апреля 2014 года </w:t>
      </w:r>
      <w:hyperlink r:id="rId204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2 от 25 декабря 2013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Расчетное количество обучающихся в классах определяется исходя из расчета площади на одного обучающегося и расстановки мебели в соответствии с разделом V настоящих санитарных правил.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4.10. В кабинетах химии, физики, биологии должны быть оборудованы лаборантские.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4.11. Площадь кабинетов информатики и других кабинетов, где используются персональные компьютеры, должна соответствовать гигиеническим требованиям к персональным электронно-вычислительным машинам и организации работы.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4.12. Набор и площади помещений для внеурочной деятельности, кружковых занятий и секций должен соответствовать санитарно-эпидемиологическим требованиям к учреждениям дополнительного образования детей.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4.13. Спортивный зал рекомендуется размещать на 1-м этаже здания или в отдельно пристроенном здании.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 размещении спортивного зала на 2-м этаже должны обеспечиваться нормативные уровни звукового давления и вибрации в соответствии с гигиеническими нормами.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со 2 января 2016 года </w:t>
      </w:r>
      <w:hyperlink r:id="rId205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3 от 24 ноября 2015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Количество и типы спортивных залов предусматриваются в зависимости от вида общеобразовательной организации и его вместимости.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 13 апреля 2014 года </w:t>
      </w:r>
      <w:hyperlink r:id="rId206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2 от 25 декабря 2013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Рекомендуемые площади спортивных залов: 9,0 x 18,0 м, 12,0 x 24,0 м, 18,0 x 30,0 м. Высота спортивного зала при проектировании должна составлять не менее 6,0 м.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 13 апреля 2014 года </w:t>
      </w:r>
      <w:hyperlink r:id="rId207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2 от 25 декабря 2013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4.14. При спортивных залах в существующих общеобразовательных организациях должны быть предусмотрены снарядные; раздевальные для мальчиков и девочек. Рекомендуется оборудовать при спортивных залах раздельные для мальчиков и девочек душевые, туалеты.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(Пункт в редакции, введенной в действие с 13 апреля 2014 года </w:t>
      </w:r>
      <w:hyperlink r:id="rId208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2 от 25 декабря 2013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4.15. Во вновь строящихся зданиях общеобразовательных организаций при спортивных залах должны быть предусмотрены: снарядные; помещения для хранения уборочного инвентаря и приготовления дезинфицирующих и моющих растворов площадью не менее 4,0 м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pict>
          <v:shape id="_x0000_i1054" type="#_x0000_t75" alt="СанПиН 2.4.2.2821-10 Санитарно-эпидемиологические требования к условиям и организации обучения в общеобразовательных учреждениях" style="width:8.25pt;height:17.25pt"/>
        </w:pic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 раздельные для мальчиков и девочек раздевальные площадью не менее 14,0 м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pict>
          <v:shape id="_x0000_i1055" type="#_x0000_t75" alt="СанПиН 2.4.2.2821-10 Санитарно-эпидемиологические требования к условиям и организации обучения в общеобразовательных учреждениях" style="width:8.25pt;height:17.25pt"/>
        </w:pic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каждая; раздельные для мальчиков и девочек душевые площадью не менее 12 м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pict>
          <v:shape id="_x0000_i1056" type="#_x0000_t75" alt="СанПиН 2.4.2.2821-10 Санитарно-эпидемиологические требования к условиям и организации обучения в общеобразовательных учреждениях" style="width:8.25pt;height:17.25pt"/>
        </w:pic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каждая; раздельные для мальчиков и девочек туалеты площадью не менее 8,0 м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pict>
          <v:shape id="_x0000_i1057" type="#_x0000_t75" alt="СанПиН 2.4.2.2821-10 Санитарно-эпидемиологические требования к условиям и организации обучения в общеобразовательных учреждениях" style="width:8.25pt;height:17.25pt"/>
        </w:pic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каждый. При туалетах или раздевалках оборудуют раковины для мытья рук.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(Пункт в редакции, введенной в действие с 13 апреля 2014 года </w:t>
      </w:r>
      <w:hyperlink r:id="rId209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2 от 25 декабря 2013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4.16. При устройстве бассейнов в общеобразовательных организациях планировочные решения и его эксплуатация должны отвечать гигиеническим требованиям к устройству, 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эксплуатации плавательных бассейнов и качеству воды.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(Пункт в редакции, введенной в действие с 13 апреля 2014 года </w:t>
      </w:r>
      <w:hyperlink r:id="rId210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2 от 25 декабря 2013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4.17. В общеобразовательных организациях необходимо предусмотреть набор помещений для организации питания обучающихся в соответствии с санитарно-эпидемиологическими требованиями к организации питания обучающихся в общеобразовательных организациях, учреждениях начального и среднего профессионального образования.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(Пункт в редакции, введенной в действие с 13 апреля 2014 года </w:t>
      </w:r>
      <w:hyperlink r:id="rId211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2 от 25 декабря 2013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4.18. При проектировании и строительстве зданий общеобразовательных организаций рекомендуется предусматривать актовый зал, размеры которого определяются числом посадочных мест из расчета 0,65 м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pict>
          <v:shape id="_x0000_i1058" type="#_x0000_t75" alt="СанПиН 2.4.2.2821-10 Санитарно-эпидемиологические требования к условиям и организации обучения в общеобразовательных учреждениях" style="width:8.25pt;height:17.25pt"/>
        </w:pic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на одно место.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(Пункт в редакции, введенной в действие с 13 апреля 2014 года </w:t>
      </w:r>
      <w:hyperlink r:id="rId212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2 от 25 декабря 2013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4.19. Тип библиотеки зависит от вида общеобразовательной организации и его вместимости. В учреждениях с углубленным изучением отдельных предметов, гимназиях и лицеях библиотеку следует использовать в качестве справочно-информационного центра общеобразовательной организации.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 13 апреля 2014 года </w:t>
      </w:r>
      <w:hyperlink r:id="rId213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2 от 25 декабря 2013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Площадь библиотеки (информационного центра) необходимо принимать из расчета не менее 0,6 м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pict>
          <v:shape id="_x0000_i1059" type="#_x0000_t75" alt="СанПиН 2.4.2.2821-10 Санитарно-эпидемиологические требования к условиям и организации обучения в общеобразовательных учреждениях" style="width:8.25pt;height:17.25pt"/>
        </w:pic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на одного обучающегося.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 оборудовании информационных центров компьютерной техникой должны соблюдаться гигиенические требования к персональным электронно-вычислительным машинам и организации работы.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общеобразовательных организациях при формировании цифровых (электронных) библиотек должны соблюдаться гигиенические требования к персональным электронно-вычислительным машинам и организации работы.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дополнительно включен с 13 апреля 2014 года </w:t>
      </w:r>
      <w:hyperlink r:id="rId214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2 от 25 декабря 2013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4.20. Во вновь строящихся общеобразовательных организациях рекреации предусматриваются из расчета не менее 0,6 м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pict>
          <v:shape id="_x0000_i1060" type="#_x0000_t75" alt="СанПиН 2.4.2.2821-10 Санитарно-эпидемиологические требования к условиям и организации обучения в общеобразовательных учреждениях" style="width:8.25pt;height:17.25pt"/>
        </w:pic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на 1 обучающегося. При реконструкции зданий рекомендуется предусматривать рекреации из расчета не менее 0,6 м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pict>
          <v:shape id="_x0000_i1061" type="#_x0000_t75" alt="СанПиН 2.4.2.2821-10 Санитарно-эпидемиологические требования к условиям и организации обучения в общеобразовательных учреждениях" style="width:8.25pt;height:17.25pt"/>
        </w:pic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на 1 обучающегося, при условии соблюдения норм площади учебных помещений в соответствии с требованиями пункта 4.9 настоящих санитарных правил.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 13 апреля 2014 года </w:t>
      </w:r>
      <w:hyperlink r:id="rId215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2 от 25 декабря 2013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Ширина рекреаций при одностороннем расположении классов должна составлять не менее 4,0 м, при двустороннем расположении классов - не менее 6,0 м.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 проектировании зоны рекреации в виде зальных помещений площадь устанавливается из расчета 2 м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pict>
          <v:shape id="_x0000_i1062" type="#_x0000_t75" alt="СанПиН 2.4.2.2821-10 Санитарно-эпидемиологические требования к условиям и организации обучения в общеобразовательных учреждениях" style="width:8.25pt;height:17.25pt"/>
        </w:pic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на одного учащегося.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4.21. В ранее построенных общеобразовательных организациях имеющиеся помещения медицинского назначения эксплуатируются в соответствии с проектом.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 13 апреля 2014 года </w:t>
      </w:r>
      <w:hyperlink r:id="rId216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2 от 25 декабря 2013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Медицинское обслуживание учащихся малокомплектных общеобразовательных организаций допускается на базе организаций, осуществляющих медицинскую деятельность.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со 2 января 2016 года </w:t>
      </w:r>
      <w:hyperlink r:id="rId217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3 от 24 ноября 2015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4.22. Для вновь строящихся зданий общеобразовательных организаций должны оборудоваться следующие помещения для медицинского обслуживания: кабинет врача длиной не менее 7,0 м (для определения остроты слуха и зрения обучающихся) площадью не менее 21,0 м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pict>
          <v:shape id="_x0000_i1063" type="#_x0000_t75" alt="СанПиН 2.4.2.2821-10 Санитарно-эпидемиологические требования к условиям и организации обучения в общеобразовательных учреждениях" style="width:8.25pt;height:17.25pt"/>
        </w:pic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 процедурный и прививочный кабинеты площадью не менее 14,0 м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pict>
          <v:shape id="_x0000_i1064" type="#_x0000_t75" alt="СанПиН 2.4.2.2821-10 Санитарно-эпидемиологические требования к условиям и организации обучения в общеобразовательных учреждениях" style="width:8.25pt;height:17.25pt"/>
        </w:pic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каждый; помещение для приготовления дезинфицирующих растворов и хранения уборочного инвентаря, предназначенных для помещений медицинского назначения, площадью не менее 4,0 м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pict>
          <v:shape id="_x0000_i1065" type="#_x0000_t75" alt="СанПиН 2.4.2.2821-10 Санитарно-эпидемиологические требования к условиям и организации обучения в общеобразовательных учреждениях" style="width:8.25pt;height:17.25pt"/>
        </w:pic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 туалет.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 13 апреля 2014 года </w:t>
      </w:r>
      <w:hyperlink r:id="rId218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2 от 25 декабря 2013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 оборудовании стоматологического кабинета его площадь должна быть не менее 12,0 м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pict>
          <v:shape id="_x0000_i1066" type="#_x0000_t75" alt="СанПиН 2.4.2.2821-10 Санитарно-эпидемиологические требования к условиям и организации обучения в общеобразовательных учреждениях" style="width:8.25pt;height:17.25pt"/>
        </w:pic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Все помещения медицинского назначения должны быть сгруппированы в одном блоке и размещены на 1 этаже здания.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4.23. Кабинет врача, процедурный, прививочный и стоматологический кабинеты оборудуют в соответствии с санитарно-эпидемиологическими требованиями к организациям, осуществляющим медицинскую деятельность. Прививочный кабинет оборудуют в соответствии с требованиями по организации иммунопрофилактики инфекционных болезней.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4.24. Для детей, нуждающихся в психолого-педагогической помощи, в общеобразовательных организациях предусматриваются отдельные кабинеты педагога-психолога и учителя-логопеда.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(Пункт в редакции, введенной в действие с 13 апреля 2014 года </w:t>
      </w:r>
      <w:hyperlink r:id="rId219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2 от 25 декабря 2013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4.25. На каждом этаже должны размещаться туалеты для мальчиков и девочек, оборудованные кабинами с дверями. Количество санитарных приборов определяется из расчета: 1 унитаз на 20 девочек, 1 умывальник на 30 девочек: 1 унитаз, 1 писсуар и 1 умывальник на 30 мальчиков. Площадь санитарных узлов для мальчиков и девочек следует принимать из расчета не менее 0,1 м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pict>
          <v:shape id="_x0000_i1067" type="#_x0000_t75" alt="СанПиН 2.4.2.2821-10 Санитарно-эпидемиологические требования к условиям и организации обучения в общеобразовательных учреждениях" style="width:8.25pt;height:17.25pt"/>
        </w:pic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на одного обучающегося.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Для персонала выделяется отдельный санузел из расчета 1 унитаз на 20 человек.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ранее построенных зданиях общеобразовательных организаций допускается количество санитарных узлов и санитарных приборов в соответствии с проектным решением.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 13 апреля 2014 года </w:t>
      </w:r>
      <w:hyperlink r:id="rId220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2 от 25 декабря 2013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санитарных узлах устанавливают педальные ведра, держатели для туалетной бумаги; рядом с умывальными раковинами размещаются электро- или бумажные полотенца, мыло. Санитарно-техническое оборудование должно быть исправным, без сколов, трещин и других дефектов. Входы в санузлы не допускается располагать напротив входа в учебные помещения.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 13 апреля 2014 года </w:t>
      </w:r>
      <w:hyperlink r:id="rId221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2 от 25 декабря 2013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Унитазы оборудуют сидениями, изготовленными из материалов, допускающих их обработку моющими и дезинфекционными средствами. Допускается использование одноразовых сидений на унитаз.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со 2 января 2016 года </w:t>
      </w:r>
      <w:hyperlink r:id="rId222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3 от 24 ноября 2015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Для обучающихся основного общего и среднего общего образования во вновь строящихся зданиях организаций, осуществляющих образовательную деятельность предусматривают комнаты личной гигиены из расчета 1 кабина на 70 человек площадью не менее 3,0 м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pict>
          <v:shape id="_x0000_i1068" type="#_x0000_t75" alt="СанПиН 2.4.2.2821-10 Санитарно-эпидемиологические требования к условиям и организации обучения в общеобразовательных учреждениях" style="width:8.25pt;height:17.25pt"/>
        </w:pic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 Их оборудуют биде или поддоном с гибким шлангом, унитазом и умывальной раковиной с подводкой холодной и горячей воды.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 13 апреля 2014 года </w:t>
      </w:r>
      <w:hyperlink r:id="rId223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2 от 25 декабря 2013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 в редакции, введенной в действие со 2 января 2016 года </w:t>
      </w:r>
      <w:hyperlink r:id="rId224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3 от 24 ноября 2015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Для ранее построенных зданий общеобразовательных организаций рекомендуется оборудовать кабины личной гигиены в туалетных комнатах.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 13 апреля 2014 года </w:t>
      </w:r>
      <w:hyperlink r:id="rId225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2 от 25 декабря 2013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4.26. Во вновь строящихся зданиях организаций, осуществляющих образовательную деятельность на каждом этаже предусматривается помещение для хранения и обработки уборочного инвентаря, приготовления дезинфекционных растворов, оборудованное поддоном и подводкой к нему холодной и горячей воды. В ранее построенных зданиях 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общеобразовательных организаций выделяется отдельное место для хранения всего уборочного инвентаря (кроме инвентаря, предназначенного для уборки помещений пищеблока и медицинского назначения), которое оборудуется шкафом.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(Пункт в редакции, введенной в действие с 13 апреля 2014 года </w:t>
      </w:r>
      <w:hyperlink r:id="rId226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2 от 25 декабря 2013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 в редакции, введенной в действие со 2 января 2016 года </w:t>
      </w:r>
      <w:hyperlink r:id="rId227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3 от 24 ноября 2015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4.27. В помещениях начальных классов, лаборантских, учебных кабинетах (химия, физика, рисование, биология), мастерских, кабинетах домоводства, во всех помещениях медицинского назначения устанавливаются умывальные раковины.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Установку раковин в учебных помещениях следует предусматривать с учетом росто-возрастных особенностей обучающихся: на высоте 0,5 м от пола до борта раковины для обучающихся 1-4 классов и на высоте 0,7-0,8 м от пола до борта раковины для обучающихся 5-11 классов.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 13 апреля 2014 года </w:t>
      </w:r>
      <w:hyperlink r:id="rId228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2 от 25 декабря 2013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Рядом с умывальными раковинами должны быть мыло и полотенца.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дополнительно включен с 13 апреля 2014 года </w:t>
      </w:r>
      <w:hyperlink r:id="rId229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2 от 25 декабря 2013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4.28. Потолки и стены всех помещений должны быть гладкими, без щелей, трещин, деформаций, признаков поражений грибком и допускающими проводить их уборку влажным способом с применением дезинфицирующих средств. Допускается в учебных помещениях, кабинетах, рекреациях и других помещениях оборудование подвесных потолков из материалов, разрешенных для применения в общеобразовательных организациях, при условии соблюдения кратности воздухообмена.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(Пункт в редакции, введенной в действие с 13 апреля 2014 года </w:t>
      </w:r>
      <w:hyperlink r:id="rId230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2 от 25 декабря 2013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 в редакции, введенной в действие со 2 января 2016 года </w:t>
      </w:r>
      <w:hyperlink r:id="rId231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3 от 24 ноября 2015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4.29. Полы в учебных помещениях и кабинетах и рекреациях должны иметь дощатое, паркетное, плиточное покрытие или линолеум. В случае использования плиточного покрытия поверхность плитки должна быть матовой и шероховатой, не допускающей скольжение. Полы туалетных и умывальных комнат рекомендуется выстилать керамической плиткой.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Полы во всех помещениях должны быть без щелей, дефектов и механических повреждений.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4.30. В помещениях медицинского назначения поверхности потолка, стен и пола должны быть гладкими, допускающими их уборку влажным способом и устойчивыми к действию моющих и дезинфицирующих средств, разрешенных к применению в помещениях медицинского назначения.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4.31. Все строительные и отделочные материалы должны быть безвредны для здоровья детей.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4.32. В общеобразовательной организации и пришкольном интернате не допускается проведение всех видов ремонтных работ в присутствии обучающихся.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(Пункт в редакции, введенной в действие с 13 апреля 2014 года </w:t>
      </w:r>
      <w:hyperlink r:id="rId232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2 от 25 декабря 2013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4.33. В состав общеобразовательной организации как структурное подразделение может входить интернат при общеобразовательной организации, если общеобразовательная организация размещено свыше предельно допустимого транспортного обслуживания.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 13 апреля 2014 года </w:t>
      </w:r>
      <w:hyperlink r:id="rId233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2 от 25 декабря 2013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Здание интерната при общеобразовательной организации может быть отдельно стоящим, а также входить в состав основного здания общеобразовательной организации с выделением его в самостоятельный блок с отдельным входом.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 13 апреля 2014 года </w:t>
      </w:r>
      <w:hyperlink r:id="rId234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2 от 25 декабря 2013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составе помещений интерната при общеобразовательной организации должны быть предусмотрены: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 13 апреля 2014 года </w:t>
      </w:r>
      <w:hyperlink r:id="rId235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2 от 25 декабря 2013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спальные помещения отдельно для мальчиков и девочек площадью не менее 4,0 м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pict>
          <v:shape id="_x0000_i1069" type="#_x0000_t75" alt="СанПиН 2.4.2.2821-10 Санитарно-эпидемиологические требования к условиям и организации обучения в общеобразовательных учреждениях" style="width:8.25pt;height:17.25pt"/>
        </w:pic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на одного человека;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помещения для самоподготовки площадью не менее 2,5 м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pict>
          <v:shape id="_x0000_i1070" type="#_x0000_t75" alt="СанПиН 2.4.2.2821-10 Санитарно-эпидемиологические требования к условиям и организации обучения в общеобразовательных учреждениях" style="width:8.25pt;height:17.25pt"/>
        </w:pic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на одного человека;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комнаты отдыха и психологической разгрузки;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умывальные помещения (1 раковина на 10 человек), туалеты (1 унитаз на 10 девочек, 1 унитаз и 1 писсуар на 20 мальчиков, в каждом туалете 1 раковина для мытья рук), душевые (1 душевая сетка на 20 человек), комната гигиены. В туалетах устанавливают педальные ведра, держатели для туалетной бумаги; рядом с умывальными раковинами размещают электро- или бумажные полотенца и мыло. Мыло, туалетная бумага и полотенца должны быть в наличии постоянно;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комнаты для сушки одежды и обуви;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помещения для стирки и глажки личных вещей;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помещение для хранения личных вещей;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- помещение для медицинского обслуживания: кабинет врача и изолятор;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административно-хозяйственные помещения.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Оборудование, отделка помещений и их содержание должны соответствовать гигиеническим требованиям к устройству, содержанию, организации режима работы в детских домах и школах-интернатах для детей-сирот и детей, оставшихся без попечения родителей.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Для вновь строящегося интерната при общеобразовательной организации основное здание общеобразовательной организации и здание интерната соединяются теплым переходом.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 13 апреля 2014 года </w:t>
      </w:r>
      <w:hyperlink r:id="rId236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2 от 25 декабря 2013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4.34. Уровни шума в помещениях общеобразовательной организации не должны превышать гигиенические нормативы для помещений жилых, общественных зданий и территории жилой застройки.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(Пункт в редакции, введенной в действие с 13 апреля 2014 года </w:t>
      </w:r>
      <w:hyperlink r:id="rId237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2 от 25 декабря 2013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513459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V. Требования к помещениям и оборудованию общеобразовательных организаций</w:t>
      </w:r>
    </w:p>
    <w:p w:rsidR="00513459" w:rsidRPr="00513459" w:rsidRDefault="00513459" w:rsidP="00513459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(Наименование в редакции, введенной в действие с 13 апреля 2014 года </w:t>
      </w:r>
      <w:hyperlink r:id="rId238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2 от 25 декабря 2013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5.1. Количество рабочих мест для обучающихся не должно превышать вместимости общеобразовательной организации, предусмотренной проектом, по которому построено (реконструировано) здание.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 13 апреля 2014 года </w:t>
      </w:r>
      <w:hyperlink r:id="rId239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2 от 25 декабря 2013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Каждый обучающийся обеспечивается рабочим местом (за партой или столом, игровыми модулями и другими) в соответствии с его ростом.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5.2. В зависимости от назначения учебных помещений могут быть использованы различные виды ученической мебели: школьная парта, столы ученические (одноместные и двухместные), столы аудиторные, чертежные или лабораторные в комплекте со стульями, конторки и другие. Табуретки или скамейки вместо стульев не используют.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Ученическая мебель должна быть изготовлена из материалов, безвредных для здоровья детей, и соответствовать росто-возрастным особенностям детей и требованиям эргономики.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5.3. Основным видом ученической мебели для обучающихся начального общего образования должна быть школьная парта, обеспеченная регулятором наклона поверхности 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рабочей плоскости. Во время обучения письму и чтению наклон рабочей поверхности плоскости школьной парты должен составлять 7-15°. Передний край поверхности сиденья должен заходить за передний край рабочей плоскости парты на 4 см у парт 1-го номера, на 5-6 см - 2-го и 3-го номеров и на 7-8 см у парт 4-го номера.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со 2 января 2016 года </w:t>
      </w:r>
      <w:hyperlink r:id="rId240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3 от 24 ноября 2015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Размеры учебной мебели в зависимости от роста обучающихся должны соответствовать значениям, приведенным в таблице 1.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</w:pPr>
      <w:r w:rsidRPr="00513459"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  <w:t>Таблица 1. Размеры мебели и ее маркировка</w:t>
      </w:r>
    </w:p>
    <w:p w:rsidR="00513459" w:rsidRPr="00513459" w:rsidRDefault="00513459" w:rsidP="00513459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Таблица 1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592"/>
        <w:gridCol w:w="1799"/>
        <w:gridCol w:w="2349"/>
        <w:gridCol w:w="1613"/>
        <w:gridCol w:w="2002"/>
      </w:tblGrid>
      <w:tr w:rsidR="00513459" w:rsidRPr="00513459" w:rsidTr="00513459">
        <w:trPr>
          <w:trHeight w:val="15"/>
        </w:trPr>
        <w:tc>
          <w:tcPr>
            <w:tcW w:w="1663" w:type="dxa"/>
            <w:hideMark/>
          </w:tcPr>
          <w:p w:rsidR="00513459" w:rsidRPr="00513459" w:rsidRDefault="00513459" w:rsidP="00513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  <w:hideMark/>
          </w:tcPr>
          <w:p w:rsidR="00513459" w:rsidRPr="00513459" w:rsidRDefault="00513459" w:rsidP="00513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513459" w:rsidRPr="00513459" w:rsidRDefault="00513459" w:rsidP="00513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513459" w:rsidRPr="00513459" w:rsidRDefault="00513459" w:rsidP="00513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218" w:type="dxa"/>
            <w:hideMark/>
          </w:tcPr>
          <w:p w:rsidR="00513459" w:rsidRPr="00513459" w:rsidRDefault="00513459" w:rsidP="00513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513459" w:rsidRPr="00513459" w:rsidTr="00513459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459" w:rsidRPr="00513459" w:rsidRDefault="00513459" w:rsidP="0051345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1345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Номера мебели по </w:t>
            </w:r>
            <w:hyperlink r:id="rId241" w:history="1">
              <w:r w:rsidRPr="00513459">
                <w:rPr>
                  <w:rFonts w:ascii="Times New Roman" w:eastAsia="Times New Roman" w:hAnsi="Times New Roman" w:cs="Times New Roman"/>
                  <w:color w:val="00466E"/>
                  <w:sz w:val="21"/>
                  <w:u w:val="single"/>
                  <w:lang w:eastAsia="ru-RU"/>
                </w:rPr>
                <w:t>ГОСТам 11015-93</w:t>
              </w:r>
            </w:hyperlink>
            <w:r w:rsidRPr="0051345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 </w:t>
            </w:r>
            <w:hyperlink r:id="rId242" w:history="1">
              <w:r w:rsidRPr="00513459">
                <w:rPr>
                  <w:rFonts w:ascii="Times New Roman" w:eastAsia="Times New Roman" w:hAnsi="Times New Roman" w:cs="Times New Roman"/>
                  <w:color w:val="00466E"/>
                  <w:sz w:val="21"/>
                  <w:u w:val="single"/>
                  <w:lang w:eastAsia="ru-RU"/>
                </w:rPr>
                <w:t>11016-93</w:t>
              </w:r>
            </w:hyperlink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459" w:rsidRPr="00513459" w:rsidRDefault="00513459" w:rsidP="0051345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1345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Группа роста (в мм)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459" w:rsidRPr="00513459" w:rsidRDefault="00513459" w:rsidP="0051345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1345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Высота над полом крышки края стола, обращенного к ученику, по </w:t>
            </w:r>
            <w:hyperlink r:id="rId243" w:history="1">
              <w:r w:rsidRPr="00513459">
                <w:rPr>
                  <w:rFonts w:ascii="Times New Roman" w:eastAsia="Times New Roman" w:hAnsi="Times New Roman" w:cs="Times New Roman"/>
                  <w:color w:val="00466E"/>
                  <w:sz w:val="21"/>
                  <w:u w:val="single"/>
                  <w:lang w:eastAsia="ru-RU"/>
                </w:rPr>
                <w:t>ГОСТу 11015-93</w:t>
              </w:r>
            </w:hyperlink>
            <w:r w:rsidRPr="0051345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(в мм)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459" w:rsidRPr="00513459" w:rsidRDefault="00513459" w:rsidP="0051345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1345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Цвет маркировки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459" w:rsidRPr="00513459" w:rsidRDefault="00513459" w:rsidP="0051345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1345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Высота над полом переднего края сиденья по </w:t>
            </w:r>
            <w:hyperlink r:id="rId244" w:history="1">
              <w:r w:rsidRPr="00513459">
                <w:rPr>
                  <w:rFonts w:ascii="Times New Roman" w:eastAsia="Times New Roman" w:hAnsi="Times New Roman" w:cs="Times New Roman"/>
                  <w:color w:val="00466E"/>
                  <w:sz w:val="21"/>
                  <w:u w:val="single"/>
                  <w:lang w:eastAsia="ru-RU"/>
                </w:rPr>
                <w:t>ГОСТу 11016-93</w:t>
              </w:r>
            </w:hyperlink>
            <w:r w:rsidRPr="0051345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 (в мм)</w:t>
            </w:r>
          </w:p>
        </w:tc>
      </w:tr>
      <w:tr w:rsidR="00513459" w:rsidRPr="00513459" w:rsidTr="00513459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459" w:rsidRPr="00513459" w:rsidRDefault="00513459" w:rsidP="0051345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1345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459" w:rsidRPr="00513459" w:rsidRDefault="00513459" w:rsidP="0051345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1345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1000-1150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459" w:rsidRPr="00513459" w:rsidRDefault="00513459" w:rsidP="0051345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1345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459" w:rsidRPr="00513459" w:rsidRDefault="00513459" w:rsidP="0051345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1345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Оранжевый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459" w:rsidRPr="00513459" w:rsidRDefault="00513459" w:rsidP="0051345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1345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260</w:t>
            </w:r>
          </w:p>
        </w:tc>
      </w:tr>
      <w:tr w:rsidR="00513459" w:rsidRPr="00513459" w:rsidTr="00513459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459" w:rsidRPr="00513459" w:rsidRDefault="00513459" w:rsidP="0051345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1345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459" w:rsidRPr="00513459" w:rsidRDefault="00513459" w:rsidP="0051345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1345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1150-1300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459" w:rsidRPr="00513459" w:rsidRDefault="00513459" w:rsidP="0051345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1345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520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459" w:rsidRPr="00513459" w:rsidRDefault="00513459" w:rsidP="0051345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1345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Фиолетовый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459" w:rsidRPr="00513459" w:rsidRDefault="00513459" w:rsidP="0051345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1345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300</w:t>
            </w:r>
          </w:p>
        </w:tc>
      </w:tr>
      <w:tr w:rsidR="00513459" w:rsidRPr="00513459" w:rsidTr="00513459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459" w:rsidRPr="00513459" w:rsidRDefault="00513459" w:rsidP="0051345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1345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459" w:rsidRPr="00513459" w:rsidRDefault="00513459" w:rsidP="0051345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1345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1300-1450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459" w:rsidRPr="00513459" w:rsidRDefault="00513459" w:rsidP="0051345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1345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580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459" w:rsidRPr="00513459" w:rsidRDefault="00513459" w:rsidP="0051345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1345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Желтый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459" w:rsidRPr="00513459" w:rsidRDefault="00513459" w:rsidP="0051345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1345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340</w:t>
            </w:r>
          </w:p>
        </w:tc>
      </w:tr>
      <w:tr w:rsidR="00513459" w:rsidRPr="00513459" w:rsidTr="00513459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459" w:rsidRPr="00513459" w:rsidRDefault="00513459" w:rsidP="0051345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1345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459" w:rsidRPr="00513459" w:rsidRDefault="00513459" w:rsidP="0051345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1345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1450-1600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459" w:rsidRPr="00513459" w:rsidRDefault="00513459" w:rsidP="0051345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1345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640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459" w:rsidRPr="00513459" w:rsidRDefault="00513459" w:rsidP="0051345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1345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Красный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459" w:rsidRPr="00513459" w:rsidRDefault="00513459" w:rsidP="0051345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1345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380</w:t>
            </w:r>
          </w:p>
        </w:tc>
      </w:tr>
      <w:tr w:rsidR="00513459" w:rsidRPr="00513459" w:rsidTr="00513459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459" w:rsidRPr="00513459" w:rsidRDefault="00513459" w:rsidP="0051345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1345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459" w:rsidRPr="00513459" w:rsidRDefault="00513459" w:rsidP="0051345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1345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1600-1750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459" w:rsidRPr="00513459" w:rsidRDefault="00513459" w:rsidP="0051345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1345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700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459" w:rsidRPr="00513459" w:rsidRDefault="00513459" w:rsidP="0051345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1345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Зеленый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459" w:rsidRPr="00513459" w:rsidRDefault="00513459" w:rsidP="0051345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1345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420</w:t>
            </w:r>
          </w:p>
        </w:tc>
      </w:tr>
      <w:tr w:rsidR="00513459" w:rsidRPr="00513459" w:rsidTr="00513459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459" w:rsidRPr="00513459" w:rsidRDefault="00513459" w:rsidP="0051345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1345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459" w:rsidRPr="00513459" w:rsidRDefault="00513459" w:rsidP="0051345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1345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Свыше 1750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459" w:rsidRPr="00513459" w:rsidRDefault="00513459" w:rsidP="0051345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1345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760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459" w:rsidRPr="00513459" w:rsidRDefault="00513459" w:rsidP="0051345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1345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Голубой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459" w:rsidRPr="00513459" w:rsidRDefault="00513459" w:rsidP="0051345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1345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460</w:t>
            </w:r>
          </w:p>
        </w:tc>
      </w:tr>
    </w:tbl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Допускается совмещенный вариант использования разных видов ученической мебели (парты, конторки).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зависимости от ростовой группы высота над полом переднего края столешницы конторки, обращенной к обучающемуся, должна иметь следующие значения: при длине тела 1150-1300 мм - 750 мм, 1300-1450 мм - 850 мм и 1450-1600 мм - 950 мм. Угол наклона столешницы составляет 15-17°.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Продолжительность непрерывной работы за конторкой для обучающихся начального общего образования не должна превышать 7-10 мин., а для обучающихся основного общего-среднего общего образования - 15 минут.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со 2 января 2016 года </w:t>
      </w:r>
      <w:hyperlink r:id="rId245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3 от 24 ноября 2015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5.4. Для подбора учебной мебели соответственно росту обучающихся производится ее цветовая маркировка, которую наносят на видимую боковую наружную поверхность стола и стула в виде круга или полос.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5.5. Парты (столы) расставляются в учебных помещениях по номерам: меньшие - ближе к доске, большие - дальше. Для детей с нарушением слуха парты должны размещаться в первом ряду.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Детей с нарушением зрения рекомендуется рассаживать на ближние к классной доске парты.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Детей, часто болеющих ОРЗ, ангинами, простудными заболеваниями, следует рассаживать дальше от наружной стены.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Не менее двух раз за учебный год обучающихся, сидящих на крайних рядах, 1 и 3 ряда (при трехрядной расстановке парт), меняют местами, не нарушая соответствия мебели их росту.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целях профилактики нарушений осанки необходимо воспитывать правильную рабочую позу у обучающихся с первых дней посещения занятий в соответствии с рекомендациями приложения 1 настоящих санитарных правил.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5.6. При оборудовании учебных помещений соблюдаются следующие размеры проходов и расстояния в сантиметрах: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между рядами двухместных столов - не менее 60;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между рядом столов и наружной продольной стеной - не менее 50-70;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между рядом столов и внутренней продольной стеной (перегородкой) или шкафами, стоящими вдоль этой стены, - не менее 50;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от последних столов до стены (перегородки), противоположной классной доске, - не менее 70, от задней стены, являющейся наружной, - 100;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от демонстрационного стола до учебной доски - не менее 100;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от первой парты до учебной доски - не менее 240;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наибольшая удаленность последнего места обучающегося от учебной доски - 860;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высота нижнего края учебной доски над полом - 70-90;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расстояние от классной доски до первого ряда столов в кабинетах квадратной или поперечной конфигурации при четырехрядной расстановке мебели - не менее 300.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Угол видимости доски от края доски длиной 3,0 м до середины крайнего места обучающегося за передним столом должен быть не менее 35 градусов для обучающихся основного общего-среднего общего образования и не менее 45 градусов для обучающихся начального общего образования.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со 2 января 2016 года </w:t>
      </w:r>
      <w:hyperlink r:id="rId246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 xml:space="preserve">Изменениями N 3 от 24 </w:t>
        </w:r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lastRenderedPageBreak/>
          <w:t>ноября 2015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Самое удаленное от окон место занятий не должно находиться далее 6,0 м.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общеобразовательных организациях первого климатического района расстояние столов (парт) от наружной стены должно быть не менее 1,0 м.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 13 апреля 2014 года </w:t>
      </w:r>
      <w:hyperlink r:id="rId247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2 от 25 декабря 2013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 установке конторок дополнительно к основной ученической мебели их располагают позади последнего ряда столов или первым рядом от стены, противоположной светонесущей, с соблюдением требований по размерам проходов и расстояний между оборудованием.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Абзац исключен с 13 апреля 2014 года - </w:t>
      </w:r>
      <w:hyperlink r:id="rId248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 N 2 от 25 декабря 2013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Во вновь строящихся зданиях общеобразовательных организаций необходимо предусматривать прямоугольную конфигурацию учебных помещений и кабинетов с расположением ученических столов вдоль окон и левосторонним естественным освещением.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 13 апреля 2014 года </w:t>
      </w:r>
      <w:hyperlink r:id="rId249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2 от 25 декабря 2013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5.7. Классные доски (с использованием мела) должны быть изготовлены из материалов, имеющих высокую адгезию с материалами, используемыми для письма, хорошо очищаться влажной губкой, быть износостойкими, иметь темно-зеленый или темно-коричневый цвет и антибликовое покрытие цвет и антибликовое покрытие.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со 2 января 2016 года </w:t>
      </w:r>
      <w:hyperlink r:id="rId250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3 от 24 ноября 2015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Классные доски должны иметь лотки для задержания меловой пыли, хранения мела, тряпки, держателя для чертежных принадлежностей.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 использовании маркерной доски цвет маркера должен быть контрастным (черный, красный, коричневый, темные тона синего и зеленого).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Допускается оборудование учебных помещений и кабинетов интерактивными досками, сенсорными экранами, информационными панелями и другими средствами отображения информации, отвечающими гигиеническим требованиям. При использовании интерактивной доски и проекционного экрана необходимо обеспечить равномерное ее освещение и отсутствие световых пятен повышенной яркости.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со 2 января 2016 года </w:t>
      </w:r>
      <w:hyperlink r:id="rId251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3 от 24 ноября 2015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5.8. Кабинеты физики и химии должны быть оборудованы специальными демонстрационными столами. Для обеспечения лучшей видимости учебно-наглядных 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пособий демонстрационный стол устанавливается на подиуме. Ученические и демонстрационные столы должны иметь устойчивое к действию агрессивных химических веществ покрытие и защитные бортики по наружному краю стола.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Кабинет химии и лаборантская оборудуются вытяжными шкафами.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5.9. Оборудование кабинетов информатики должно соответствовать гигиеническим требованиям к персональным электронно-вычислительным машинам и организации работы.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5.10. Мастерские для трудового обучения должны иметь площадь из расчета 6,0 м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pict>
          <v:shape id="_x0000_i1071" type="#_x0000_t75" alt="СанПиН 2.4.2.2821-10 Санитарно-эпидемиологические требования к условиям и организации обучения в общеобразовательных учреждениях" style="width:8.25pt;height:17.25pt"/>
        </w:pic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на 1 рабочее место. Размещение в мастерских оборудования осуществляется с учетом создания благоприятных условий для зрительной работы и сохранения правильной рабочей позы.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Столярные мастерские оборудуются верстаками, расставленными либо под углом 45° к окну, либо в 3 ряда перпендикулярно светонесущей стене так, чтобы свет падал слева. Расстояние между верстаками должно быть не менее 0,8 м в передне-заднем направлении.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слесарных мастерских допускается как левостороннее, так и правостороннее освещение с перпендикулярным расположением верстаков к светонесущей стене. Расстояние между рядами одноместных верстаков должно быть не менее 1,0 м, двухместных - 1,5 м. Тиски крепятся к верстакам на расстоянии 0,9 м между их осями. Слесарные верстаки должны быть оснащены предохранительной сеткой высотой 0,65-0,7 м.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Сверлильные, точильные и другие станки должны устанавливаться на специальном фундаменте и оборудоваться предохранительными сетками, стеклами и местным освещением.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Столярные и слесарные верстаки должны соответствовать росту обучающихся и оснащаться подставками для ног.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Размеры инструментов, используемые для столярных и слесарных работ, должны соответствовать возрасту и росту обучающихся (приложение 2 настоящих санитарных правил).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Слесарные и столярные мастерские и кабинеты обслуживающего труда оборудуются умывальными раковинами с подводкой холодной и горячей воды, электрополотенцами или бумажными полотенцами.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5.11. Во вновь строящихся и реконструируемых зданиях общеобразовательных организаций в кабинетах домоводства необходимо предусмотреть наличие не менее двух помещений: для обучения навыкам приготовления пищи и для кройки и шитья.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(Пункт в редакции, введенной в действие с 13 апреля 2014 года </w:t>
      </w:r>
      <w:hyperlink r:id="rId252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2 от 25 декабря 2013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5.12. В кабинете домоводства, используемого для обучения навыкам приготовления пищи, предусматривается установка двухгнездных моечных раковин с подводкой холодной и 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горячей воды со смесителем, не менее 2 столов с гигиеническим покрытием, холодильника, электроплиты и шкафа для хранения посуды. Около моечных раковин должны быть предусмотрены разрешенные моечные средства для мытья столовой посуды.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5.13. Кабинет домоводства, используемый для кройки и шитья, оборудуется столами для черчения выкроек и раскроя, швейными машинами.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Швейные машины устанавливают вдоль окон для обеспечения левостороннего естественного освещения на рабочую поверхность швейной машинки или напротив окна для прямого (спереди) естественного освещения рабочей поверхности.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5.14. В существующих зданиях общеобразовательных организаций при наличии одного кабинета домоводства предусматривается отдельное место для размещения электроплиты, разделочных столов, мойки для посуды и умывальника.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(Пункт в редакции, введенной в действие с 13 апреля 2014 года </w:t>
      </w:r>
      <w:hyperlink r:id="rId253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Изменениями N 2 от 25 декабря 2013 года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5.15. Мастерские трудового обучения и кабинет домоводства, спортивные залы должны быть оснащены аптечками для оказания первой медицинской помощи.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5.16. Оборудование учебных помещений, предназначенных для занятий художественным творчеством, хореографией и музыкой, должно соответствовать санитарно-эпидемиологическим требованиям к учреждениям дополнительного образования детей.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5.17. В игровых комнатах мебель, игровое и спортивное оборудование должно соответствовать ростовым данным обучающихся. Мебель следует расставлять по периметру игровой комнаты, освобождая тем самым максимальную часть площади для подвижных игр.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 использовании мягкой мебели необходимо наличие съемных чехлов (не менее двух), с обязательной заменой их не реже 1 раза в месяц и по мере загрязнения. Для хранения игрушек и пособий устанавливают специальные шкафы.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Телевизоры устанавливают на специальных тумбах на высоте 1,0-1,3 м от пола. При просмотре телепередач размещение зрительских мест должно обеспечивать расстояние не менее 2 м от экрана до глаз обучающихся.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5.18. Спальные комнаты для первоклассников, посещающих группу продленного дня, должны быть раздельными для мальчиков и девочек. Их оборудуют подростковыми (размером 1600 x 700 мм) или встроенными одноярусными кроватями. Кровати в спальных комнатах расставляют с соблюдением минимальных разрывов: от наружных стен - не менее 0,6 м, от отопительных приборов - 0,2 м, ширина прохода между кроватями - не менее 1,1 м, между изголовьями двух кроватей - 0,3-0,4 м.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5.19. Вместимость малокомплектных общеобразовательных организаций определяется 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заданием на проектирование.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5.19.1. При проектировании малокомплектных общеобразовательных организаций, обязательный набор помещений включает: гардероб; учебные кабинеты; столовую; санитарные узлы (раздельно для обучающихся и персонала); рекреации; помещение для хранения уборочного инвентаря; помещения медицинского назначения (кабинет врача для осмотра детей, процедурный кабинет); спортивный зал, помещение снарядной; административно-хозяйственные помещения, актовый зал и библиотеку. При спортивных залах оборудуются раздельные для мальчиков и девочек душевые, туалеты.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5.19.2. Спортивный зал, столовая, технологические мастерские для мальчиков, гардероб размещаются на первом этаже. Допускается размещение гардероба в цокольном этаже задания.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 проектировании общеобразовательной организации помещения раздевальных при спортивном зале предусматриваются площадью не менее 14,0 м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pict>
          <v:shape id="_x0000_i1072" type="#_x0000_t75" alt="СанПиН 2.4.2.2821-10 Санитарно-эпидемиологические требования к условиям и организации обучения в общеобразовательных учреждениях" style="width:8.25pt;height:17.25pt"/>
        </w:pic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каждая.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5.19.3. В составе производственных помещений пищеблока предусматриваются следующие помещения: обработки овощей, заготовочный и горячий цеха, моечная для раздельного мытья столовой и кухонной посуды.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Хранение пищевых продуктов и продовольственного сырья должно осуществляться в помещениях кладовых (для овощей, сухих продуктов, скоропортящихся продуктов). При организации ежедневного поступления пищевых продуктов и продовольственного сырья допускается использование одного помещения кладовой.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13459" w:rsidRPr="00513459" w:rsidRDefault="00513459" w:rsidP="0051345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5.19.4. Содержание и организация работы столовой в части объемно-планировочных и конструктивных решений, санитарно-технического обеспечения, требований к оборудованию, инвентарю, посуде и таре, санитарному состоянию и содержанию помещений, мытью посуды, организации питания, в том числе формированию примерного меню, условий и технологии изготовления блюд, требований к профилактике витаминной и микроэлементной недостаточности, организации питьевого режима, соблюдению правил личной гигиены и прохождению медицинских осмотров персоналом, хранению и перевозке пищевых продуктов, ежедневному ведению необходимой документации пищеблока (бракеражные журналы, журнал здоровья и другие) должны соответствовать санитарно-эпидемиологическим требованиям к организации питания обучающихся в общеобразовательных организациях и профессиональных образовательных организациях.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Режим питания и кратность приема пищи должны устанавливаться в зависимости от времени пребывания обучающихся в организации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pict>
          <v:shape id="_x0000_i1073" type="#_x0000_t75" alt="СанПиН 2.4.2.2821-10 Санитарно-эпидемиологические требования к условиям и организации обучения в общеобразовательных учреждениях" style="width:6.75pt;height:17.25pt"/>
        </w:pic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</w: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pict>
          <v:shape id="_x0000_i1074" type="#_x0000_t75" alt="СанПиН 2.4.2.2821-10 Санитарно-эпидемиологические требования к условиям и организации обучения в общеобразовательных учреждениях" style="width:6.75pt;height:17.25pt"/>
        </w:pict>
      </w:r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</w:t>
      </w:r>
      <w:hyperlink r:id="rId254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СанПиН 2.4.5.2409-08 "Санитарно-эпидемиологические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образования"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(утверждены </w:t>
      </w:r>
      <w:hyperlink r:id="rId255" w:history="1"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 xml:space="preserve">постановлением Главного государственного </w:t>
        </w:r>
        <w:r w:rsidRPr="0051345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lastRenderedPageBreak/>
          <w:t>санитарного врача Российской Федерации от 23.07.2008 N 45</w:t>
        </w:r>
      </w:hyperlink>
      <w:r w:rsidRPr="0051345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зарегистрированным Минюстом России 07.08.2008, регистрационный N 12085</w:t>
      </w:r>
    </w:p>
    <w:p w:rsidR="002D1796" w:rsidRDefault="002D1796"/>
    <w:sectPr w:rsidR="002D1796" w:rsidSect="002D17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13459"/>
    <w:rsid w:val="002D1796"/>
    <w:rsid w:val="00513459"/>
    <w:rsid w:val="0087037C"/>
    <w:rsid w:val="00873988"/>
    <w:rsid w:val="00913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796"/>
  </w:style>
  <w:style w:type="paragraph" w:styleId="1">
    <w:name w:val="heading 1"/>
    <w:basedOn w:val="a"/>
    <w:link w:val="10"/>
    <w:uiPriority w:val="9"/>
    <w:qFormat/>
    <w:rsid w:val="005134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134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134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1345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34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1345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1345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134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attext">
    <w:name w:val="formattext"/>
    <w:basedOn w:val="a"/>
    <w:rsid w:val="00513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513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1345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13459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5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88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9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3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9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docs.cntd.ru/document/1200017610" TargetMode="External"/><Relationship Id="rId21" Type="http://schemas.openxmlformats.org/officeDocument/2006/relationships/hyperlink" Target="http://docs.cntd.ru/document/420324427" TargetMode="External"/><Relationship Id="rId42" Type="http://schemas.openxmlformats.org/officeDocument/2006/relationships/hyperlink" Target="http://docs.cntd.ru/document/499070814" TargetMode="External"/><Relationship Id="rId63" Type="http://schemas.openxmlformats.org/officeDocument/2006/relationships/hyperlink" Target="http://docs.cntd.ru/document/499070814" TargetMode="External"/><Relationship Id="rId84" Type="http://schemas.openxmlformats.org/officeDocument/2006/relationships/hyperlink" Target="http://docs.cntd.ru/document/499070814" TargetMode="External"/><Relationship Id="rId138" Type="http://schemas.openxmlformats.org/officeDocument/2006/relationships/hyperlink" Target="http://docs.cntd.ru/document/901835064" TargetMode="External"/><Relationship Id="rId159" Type="http://schemas.openxmlformats.org/officeDocument/2006/relationships/hyperlink" Target="http://docs.cntd.ru/document/499070814" TargetMode="External"/><Relationship Id="rId170" Type="http://schemas.openxmlformats.org/officeDocument/2006/relationships/hyperlink" Target="http://docs.cntd.ru/document/499070814" TargetMode="External"/><Relationship Id="rId191" Type="http://schemas.openxmlformats.org/officeDocument/2006/relationships/hyperlink" Target="http://docs.cntd.ru/document/499070814" TargetMode="External"/><Relationship Id="rId205" Type="http://schemas.openxmlformats.org/officeDocument/2006/relationships/hyperlink" Target="http://docs.cntd.ru/document/420324427" TargetMode="External"/><Relationship Id="rId226" Type="http://schemas.openxmlformats.org/officeDocument/2006/relationships/hyperlink" Target="http://docs.cntd.ru/document/499070814" TargetMode="External"/><Relationship Id="rId247" Type="http://schemas.openxmlformats.org/officeDocument/2006/relationships/hyperlink" Target="http://docs.cntd.ru/document/499070814" TargetMode="External"/><Relationship Id="rId107" Type="http://schemas.openxmlformats.org/officeDocument/2006/relationships/hyperlink" Target="http://docs.cntd.ru/document/499070814" TargetMode="External"/><Relationship Id="rId11" Type="http://schemas.openxmlformats.org/officeDocument/2006/relationships/hyperlink" Target="http://docs.cntd.ru/document/499070814" TargetMode="External"/><Relationship Id="rId32" Type="http://schemas.openxmlformats.org/officeDocument/2006/relationships/hyperlink" Target="http://docs.cntd.ru/document/420324427" TargetMode="External"/><Relationship Id="rId53" Type="http://schemas.openxmlformats.org/officeDocument/2006/relationships/hyperlink" Target="http://docs.cntd.ru/document/499070814" TargetMode="External"/><Relationship Id="rId74" Type="http://schemas.openxmlformats.org/officeDocument/2006/relationships/hyperlink" Target="http://docs.cntd.ru/document/499070814" TargetMode="External"/><Relationship Id="rId128" Type="http://schemas.openxmlformats.org/officeDocument/2006/relationships/hyperlink" Target="http://docs.cntd.ru/document/902113767" TargetMode="External"/><Relationship Id="rId149" Type="http://schemas.openxmlformats.org/officeDocument/2006/relationships/hyperlink" Target="http://docs.cntd.ru/document/499070814" TargetMode="External"/><Relationship Id="rId5" Type="http://schemas.openxmlformats.org/officeDocument/2006/relationships/hyperlink" Target="http://docs.cntd.ru/document/499070814" TargetMode="External"/><Relationship Id="rId95" Type="http://schemas.openxmlformats.org/officeDocument/2006/relationships/hyperlink" Target="http://docs.cntd.ru/document/499070814" TargetMode="External"/><Relationship Id="rId160" Type="http://schemas.openxmlformats.org/officeDocument/2006/relationships/hyperlink" Target="http://docs.cntd.ru/document/499070814" TargetMode="External"/><Relationship Id="rId181" Type="http://schemas.openxmlformats.org/officeDocument/2006/relationships/hyperlink" Target="http://docs.cntd.ru/document/499070814" TargetMode="External"/><Relationship Id="rId216" Type="http://schemas.openxmlformats.org/officeDocument/2006/relationships/hyperlink" Target="http://docs.cntd.ru/document/499070814" TargetMode="External"/><Relationship Id="rId237" Type="http://schemas.openxmlformats.org/officeDocument/2006/relationships/hyperlink" Target="http://docs.cntd.ru/document/499070814" TargetMode="External"/><Relationship Id="rId22" Type="http://schemas.openxmlformats.org/officeDocument/2006/relationships/hyperlink" Target="http://docs.cntd.ru/document/499070814" TargetMode="External"/><Relationship Id="rId43" Type="http://schemas.openxmlformats.org/officeDocument/2006/relationships/hyperlink" Target="http://docs.cntd.ru/document/499070814" TargetMode="External"/><Relationship Id="rId64" Type="http://schemas.openxmlformats.org/officeDocument/2006/relationships/hyperlink" Target="http://docs.cntd.ru/document/420324427" TargetMode="External"/><Relationship Id="rId118" Type="http://schemas.openxmlformats.org/officeDocument/2006/relationships/hyperlink" Target="http://docs.cntd.ru/document/1200017611" TargetMode="External"/><Relationship Id="rId139" Type="http://schemas.openxmlformats.org/officeDocument/2006/relationships/hyperlink" Target="http://docs.cntd.ru/document/901835064" TargetMode="External"/><Relationship Id="rId85" Type="http://schemas.openxmlformats.org/officeDocument/2006/relationships/hyperlink" Target="http://docs.cntd.ru/document/499070814" TargetMode="External"/><Relationship Id="rId150" Type="http://schemas.openxmlformats.org/officeDocument/2006/relationships/hyperlink" Target="http://docs.cntd.ru/document/499070814" TargetMode="External"/><Relationship Id="rId171" Type="http://schemas.openxmlformats.org/officeDocument/2006/relationships/hyperlink" Target="http://docs.cntd.ru/document/499070814" TargetMode="External"/><Relationship Id="rId192" Type="http://schemas.openxmlformats.org/officeDocument/2006/relationships/hyperlink" Target="http://docs.cntd.ru/document/499070814" TargetMode="External"/><Relationship Id="rId206" Type="http://schemas.openxmlformats.org/officeDocument/2006/relationships/hyperlink" Target="http://docs.cntd.ru/document/499070814" TargetMode="External"/><Relationship Id="rId227" Type="http://schemas.openxmlformats.org/officeDocument/2006/relationships/hyperlink" Target="http://docs.cntd.ru/document/420324427" TargetMode="External"/><Relationship Id="rId248" Type="http://schemas.openxmlformats.org/officeDocument/2006/relationships/hyperlink" Target="http://docs.cntd.ru/document/499070814" TargetMode="External"/><Relationship Id="rId12" Type="http://schemas.openxmlformats.org/officeDocument/2006/relationships/hyperlink" Target="http://docs.cntd.ru/document/901835064" TargetMode="External"/><Relationship Id="rId33" Type="http://schemas.openxmlformats.org/officeDocument/2006/relationships/hyperlink" Target="http://docs.cntd.ru/document/499070814" TargetMode="External"/><Relationship Id="rId108" Type="http://schemas.openxmlformats.org/officeDocument/2006/relationships/hyperlink" Target="http://docs.cntd.ru/document/499070814" TargetMode="External"/><Relationship Id="rId129" Type="http://schemas.openxmlformats.org/officeDocument/2006/relationships/hyperlink" Target="http://docs.cntd.ru/document/902113767" TargetMode="External"/><Relationship Id="rId54" Type="http://schemas.openxmlformats.org/officeDocument/2006/relationships/hyperlink" Target="http://docs.cntd.ru/document/499070814" TargetMode="External"/><Relationship Id="rId70" Type="http://schemas.openxmlformats.org/officeDocument/2006/relationships/hyperlink" Target="http://docs.cntd.ru/document/499070814" TargetMode="External"/><Relationship Id="rId75" Type="http://schemas.openxmlformats.org/officeDocument/2006/relationships/hyperlink" Target="http://docs.cntd.ru/document/420324427" TargetMode="External"/><Relationship Id="rId91" Type="http://schemas.openxmlformats.org/officeDocument/2006/relationships/hyperlink" Target="http://docs.cntd.ru/document/420324427" TargetMode="External"/><Relationship Id="rId96" Type="http://schemas.openxmlformats.org/officeDocument/2006/relationships/hyperlink" Target="http://docs.cntd.ru/document/420324427" TargetMode="External"/><Relationship Id="rId140" Type="http://schemas.openxmlformats.org/officeDocument/2006/relationships/hyperlink" Target="http://docs.cntd.ru/document/902140573" TargetMode="External"/><Relationship Id="rId145" Type="http://schemas.openxmlformats.org/officeDocument/2006/relationships/hyperlink" Target="http://docs.cntd.ru/document/499070814" TargetMode="External"/><Relationship Id="rId161" Type="http://schemas.openxmlformats.org/officeDocument/2006/relationships/hyperlink" Target="http://docs.cntd.ru/document/499070814" TargetMode="External"/><Relationship Id="rId166" Type="http://schemas.openxmlformats.org/officeDocument/2006/relationships/hyperlink" Target="http://docs.cntd.ru/document/499070814" TargetMode="External"/><Relationship Id="rId182" Type="http://schemas.openxmlformats.org/officeDocument/2006/relationships/hyperlink" Target="http://docs.cntd.ru/document/499070814" TargetMode="External"/><Relationship Id="rId187" Type="http://schemas.openxmlformats.org/officeDocument/2006/relationships/hyperlink" Target="http://docs.cntd.ru/document/499070814" TargetMode="External"/><Relationship Id="rId217" Type="http://schemas.openxmlformats.org/officeDocument/2006/relationships/hyperlink" Target="http://docs.cntd.ru/document/420324427" TargetMode="External"/><Relationship Id="rId1" Type="http://schemas.openxmlformats.org/officeDocument/2006/relationships/styles" Target="styles.xml"/><Relationship Id="rId6" Type="http://schemas.openxmlformats.org/officeDocument/2006/relationships/hyperlink" Target="http://docs.cntd.ru/document/420324427" TargetMode="External"/><Relationship Id="rId212" Type="http://schemas.openxmlformats.org/officeDocument/2006/relationships/hyperlink" Target="http://docs.cntd.ru/document/499070814" TargetMode="External"/><Relationship Id="rId233" Type="http://schemas.openxmlformats.org/officeDocument/2006/relationships/hyperlink" Target="http://docs.cntd.ru/document/499070814" TargetMode="External"/><Relationship Id="rId238" Type="http://schemas.openxmlformats.org/officeDocument/2006/relationships/hyperlink" Target="http://docs.cntd.ru/document/499070814" TargetMode="External"/><Relationship Id="rId254" Type="http://schemas.openxmlformats.org/officeDocument/2006/relationships/hyperlink" Target="http://docs.cntd.ru/document/902113767" TargetMode="External"/><Relationship Id="rId23" Type="http://schemas.openxmlformats.org/officeDocument/2006/relationships/hyperlink" Target="http://docs.cntd.ru/document/499070814" TargetMode="External"/><Relationship Id="rId28" Type="http://schemas.openxmlformats.org/officeDocument/2006/relationships/hyperlink" Target="http://docs.cntd.ru/document/499070814" TargetMode="External"/><Relationship Id="rId49" Type="http://schemas.openxmlformats.org/officeDocument/2006/relationships/hyperlink" Target="http://docs.cntd.ru/document/499070814" TargetMode="External"/><Relationship Id="rId114" Type="http://schemas.openxmlformats.org/officeDocument/2006/relationships/hyperlink" Target="http://docs.cntd.ru/document/420324427" TargetMode="External"/><Relationship Id="rId119" Type="http://schemas.openxmlformats.org/officeDocument/2006/relationships/hyperlink" Target="http://docs.cntd.ru/document/420324427" TargetMode="External"/><Relationship Id="rId44" Type="http://schemas.openxmlformats.org/officeDocument/2006/relationships/hyperlink" Target="http://docs.cntd.ru/document/499070814" TargetMode="External"/><Relationship Id="rId60" Type="http://schemas.openxmlformats.org/officeDocument/2006/relationships/hyperlink" Target="http://docs.cntd.ru/document/499070814" TargetMode="External"/><Relationship Id="rId65" Type="http://schemas.openxmlformats.org/officeDocument/2006/relationships/hyperlink" Target="http://docs.cntd.ru/document/499070814" TargetMode="External"/><Relationship Id="rId81" Type="http://schemas.openxmlformats.org/officeDocument/2006/relationships/hyperlink" Target="http://docs.cntd.ru/document/499070814" TargetMode="External"/><Relationship Id="rId86" Type="http://schemas.openxmlformats.org/officeDocument/2006/relationships/hyperlink" Target="http://docs.cntd.ru/document/499070814" TargetMode="External"/><Relationship Id="rId130" Type="http://schemas.openxmlformats.org/officeDocument/2006/relationships/hyperlink" Target="http://docs.cntd.ru/document/902287290" TargetMode="External"/><Relationship Id="rId135" Type="http://schemas.openxmlformats.org/officeDocument/2006/relationships/hyperlink" Target="http://docs.cntd.ru/document/901729631" TargetMode="External"/><Relationship Id="rId151" Type="http://schemas.openxmlformats.org/officeDocument/2006/relationships/hyperlink" Target="http://docs.cntd.ru/document/499070814" TargetMode="External"/><Relationship Id="rId156" Type="http://schemas.openxmlformats.org/officeDocument/2006/relationships/hyperlink" Target="http://docs.cntd.ru/document/420324427" TargetMode="External"/><Relationship Id="rId177" Type="http://schemas.openxmlformats.org/officeDocument/2006/relationships/hyperlink" Target="http://docs.cntd.ru/document/420324427" TargetMode="External"/><Relationship Id="rId198" Type="http://schemas.openxmlformats.org/officeDocument/2006/relationships/hyperlink" Target="http://docs.cntd.ru/document/420324427" TargetMode="External"/><Relationship Id="rId172" Type="http://schemas.openxmlformats.org/officeDocument/2006/relationships/hyperlink" Target="http://docs.cntd.ru/document/499070814" TargetMode="External"/><Relationship Id="rId193" Type="http://schemas.openxmlformats.org/officeDocument/2006/relationships/hyperlink" Target="http://docs.cntd.ru/document/420324427" TargetMode="External"/><Relationship Id="rId202" Type="http://schemas.openxmlformats.org/officeDocument/2006/relationships/hyperlink" Target="http://docs.cntd.ru/document/499070814" TargetMode="External"/><Relationship Id="rId207" Type="http://schemas.openxmlformats.org/officeDocument/2006/relationships/hyperlink" Target="http://docs.cntd.ru/document/499070814" TargetMode="External"/><Relationship Id="rId223" Type="http://schemas.openxmlformats.org/officeDocument/2006/relationships/hyperlink" Target="http://docs.cntd.ru/document/499070814" TargetMode="External"/><Relationship Id="rId228" Type="http://schemas.openxmlformats.org/officeDocument/2006/relationships/hyperlink" Target="http://docs.cntd.ru/document/499070814" TargetMode="External"/><Relationship Id="rId244" Type="http://schemas.openxmlformats.org/officeDocument/2006/relationships/hyperlink" Target="http://docs.cntd.ru/document/1200017611" TargetMode="External"/><Relationship Id="rId249" Type="http://schemas.openxmlformats.org/officeDocument/2006/relationships/hyperlink" Target="http://docs.cntd.ru/document/499070814" TargetMode="External"/><Relationship Id="rId13" Type="http://schemas.openxmlformats.org/officeDocument/2006/relationships/hyperlink" Target="http://docs.cntd.ru/document/901835064" TargetMode="External"/><Relationship Id="rId18" Type="http://schemas.openxmlformats.org/officeDocument/2006/relationships/hyperlink" Target="http://docs.cntd.ru/document/499070814" TargetMode="External"/><Relationship Id="rId39" Type="http://schemas.openxmlformats.org/officeDocument/2006/relationships/hyperlink" Target="http://docs.cntd.ru/document/902287290" TargetMode="External"/><Relationship Id="rId109" Type="http://schemas.openxmlformats.org/officeDocument/2006/relationships/hyperlink" Target="http://docs.cntd.ru/document/499070814" TargetMode="External"/><Relationship Id="rId34" Type="http://schemas.openxmlformats.org/officeDocument/2006/relationships/hyperlink" Target="http://docs.cntd.ru/document/499070814" TargetMode="External"/><Relationship Id="rId50" Type="http://schemas.openxmlformats.org/officeDocument/2006/relationships/hyperlink" Target="http://docs.cntd.ru/document/420324427" TargetMode="External"/><Relationship Id="rId55" Type="http://schemas.openxmlformats.org/officeDocument/2006/relationships/hyperlink" Target="http://docs.cntd.ru/document/499070814" TargetMode="External"/><Relationship Id="rId76" Type="http://schemas.openxmlformats.org/officeDocument/2006/relationships/hyperlink" Target="http://docs.cntd.ru/document/499070814" TargetMode="External"/><Relationship Id="rId97" Type="http://schemas.openxmlformats.org/officeDocument/2006/relationships/hyperlink" Target="http://docs.cntd.ru/document/499070814" TargetMode="External"/><Relationship Id="rId104" Type="http://schemas.openxmlformats.org/officeDocument/2006/relationships/hyperlink" Target="http://docs.cntd.ru/document/499070814" TargetMode="External"/><Relationship Id="rId120" Type="http://schemas.openxmlformats.org/officeDocument/2006/relationships/hyperlink" Target="http://docs.cntd.ru/document/420324427" TargetMode="External"/><Relationship Id="rId125" Type="http://schemas.openxmlformats.org/officeDocument/2006/relationships/hyperlink" Target="http://docs.cntd.ru/document/420324427" TargetMode="External"/><Relationship Id="rId141" Type="http://schemas.openxmlformats.org/officeDocument/2006/relationships/hyperlink" Target="http://docs.cntd.ru/document/902140573" TargetMode="External"/><Relationship Id="rId146" Type="http://schemas.openxmlformats.org/officeDocument/2006/relationships/hyperlink" Target="http://docs.cntd.ru/document/420324427" TargetMode="External"/><Relationship Id="rId167" Type="http://schemas.openxmlformats.org/officeDocument/2006/relationships/hyperlink" Target="http://docs.cntd.ru/document/499070814" TargetMode="External"/><Relationship Id="rId188" Type="http://schemas.openxmlformats.org/officeDocument/2006/relationships/hyperlink" Target="http://docs.cntd.ru/document/499070814" TargetMode="External"/><Relationship Id="rId7" Type="http://schemas.openxmlformats.org/officeDocument/2006/relationships/hyperlink" Target="http://docs.cntd.ru/document/554692827" TargetMode="External"/><Relationship Id="rId71" Type="http://schemas.openxmlformats.org/officeDocument/2006/relationships/hyperlink" Target="http://docs.cntd.ru/document/499070814" TargetMode="External"/><Relationship Id="rId92" Type="http://schemas.openxmlformats.org/officeDocument/2006/relationships/hyperlink" Target="http://docs.cntd.ru/document/499070814" TargetMode="External"/><Relationship Id="rId162" Type="http://schemas.openxmlformats.org/officeDocument/2006/relationships/hyperlink" Target="http://docs.cntd.ru/document/901729631" TargetMode="External"/><Relationship Id="rId183" Type="http://schemas.openxmlformats.org/officeDocument/2006/relationships/hyperlink" Target="http://docs.cntd.ru/document/499070814" TargetMode="External"/><Relationship Id="rId213" Type="http://schemas.openxmlformats.org/officeDocument/2006/relationships/hyperlink" Target="http://docs.cntd.ru/document/499070814" TargetMode="External"/><Relationship Id="rId218" Type="http://schemas.openxmlformats.org/officeDocument/2006/relationships/hyperlink" Target="http://docs.cntd.ru/document/499070814" TargetMode="External"/><Relationship Id="rId234" Type="http://schemas.openxmlformats.org/officeDocument/2006/relationships/hyperlink" Target="http://docs.cntd.ru/document/499070814" TargetMode="External"/><Relationship Id="rId239" Type="http://schemas.openxmlformats.org/officeDocument/2006/relationships/hyperlink" Target="http://docs.cntd.ru/document/499070814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docs.cntd.ru/document/499070814" TargetMode="External"/><Relationship Id="rId250" Type="http://schemas.openxmlformats.org/officeDocument/2006/relationships/hyperlink" Target="http://docs.cntd.ru/document/420324427" TargetMode="External"/><Relationship Id="rId255" Type="http://schemas.openxmlformats.org/officeDocument/2006/relationships/hyperlink" Target="http://docs.cntd.ru/document/902113767" TargetMode="External"/><Relationship Id="rId24" Type="http://schemas.openxmlformats.org/officeDocument/2006/relationships/hyperlink" Target="http://docs.cntd.ru/document/499070814" TargetMode="External"/><Relationship Id="rId40" Type="http://schemas.openxmlformats.org/officeDocument/2006/relationships/hyperlink" Target="http://docs.cntd.ru/document/499070814" TargetMode="External"/><Relationship Id="rId45" Type="http://schemas.openxmlformats.org/officeDocument/2006/relationships/hyperlink" Target="http://docs.cntd.ru/document/499070814" TargetMode="External"/><Relationship Id="rId66" Type="http://schemas.openxmlformats.org/officeDocument/2006/relationships/hyperlink" Target="http://docs.cntd.ru/document/499070814" TargetMode="External"/><Relationship Id="rId87" Type="http://schemas.openxmlformats.org/officeDocument/2006/relationships/hyperlink" Target="http://docs.cntd.ru/document/499070814" TargetMode="External"/><Relationship Id="rId110" Type="http://schemas.openxmlformats.org/officeDocument/2006/relationships/hyperlink" Target="http://docs.cntd.ru/document/499070814" TargetMode="External"/><Relationship Id="rId115" Type="http://schemas.openxmlformats.org/officeDocument/2006/relationships/hyperlink" Target="http://docs.cntd.ru/document/1200017610" TargetMode="External"/><Relationship Id="rId131" Type="http://schemas.openxmlformats.org/officeDocument/2006/relationships/hyperlink" Target="http://docs.cntd.ru/document/499070814" TargetMode="External"/><Relationship Id="rId136" Type="http://schemas.openxmlformats.org/officeDocument/2006/relationships/hyperlink" Target="http://docs.cntd.ru/document/901765645" TargetMode="External"/><Relationship Id="rId157" Type="http://schemas.openxmlformats.org/officeDocument/2006/relationships/hyperlink" Target="http://docs.cntd.ru/document/499070814" TargetMode="External"/><Relationship Id="rId178" Type="http://schemas.openxmlformats.org/officeDocument/2006/relationships/hyperlink" Target="http://docs.cntd.ru/document/499070814" TargetMode="External"/><Relationship Id="rId61" Type="http://schemas.openxmlformats.org/officeDocument/2006/relationships/hyperlink" Target="http://docs.cntd.ru/document/499070814" TargetMode="External"/><Relationship Id="rId82" Type="http://schemas.openxmlformats.org/officeDocument/2006/relationships/hyperlink" Target="http://docs.cntd.ru/document/499070814" TargetMode="External"/><Relationship Id="rId152" Type="http://schemas.openxmlformats.org/officeDocument/2006/relationships/hyperlink" Target="http://docs.cntd.ru/document/499070814" TargetMode="External"/><Relationship Id="rId173" Type="http://schemas.openxmlformats.org/officeDocument/2006/relationships/hyperlink" Target="http://docs.cntd.ru/document/420324427" TargetMode="External"/><Relationship Id="rId194" Type="http://schemas.openxmlformats.org/officeDocument/2006/relationships/hyperlink" Target="http://docs.cntd.ru/document/499070814" TargetMode="External"/><Relationship Id="rId199" Type="http://schemas.openxmlformats.org/officeDocument/2006/relationships/hyperlink" Target="http://docs.cntd.ru/document/499070814" TargetMode="External"/><Relationship Id="rId203" Type="http://schemas.openxmlformats.org/officeDocument/2006/relationships/hyperlink" Target="http://docs.cntd.ru/document/420324427" TargetMode="External"/><Relationship Id="rId208" Type="http://schemas.openxmlformats.org/officeDocument/2006/relationships/hyperlink" Target="http://docs.cntd.ru/document/499070814" TargetMode="External"/><Relationship Id="rId229" Type="http://schemas.openxmlformats.org/officeDocument/2006/relationships/hyperlink" Target="http://docs.cntd.ru/document/499070814" TargetMode="External"/><Relationship Id="rId19" Type="http://schemas.openxmlformats.org/officeDocument/2006/relationships/hyperlink" Target="http://docs.cntd.ru/document/499070814" TargetMode="External"/><Relationship Id="rId224" Type="http://schemas.openxmlformats.org/officeDocument/2006/relationships/hyperlink" Target="http://docs.cntd.ru/document/420324427" TargetMode="External"/><Relationship Id="rId240" Type="http://schemas.openxmlformats.org/officeDocument/2006/relationships/hyperlink" Target="http://docs.cntd.ru/document/420324427" TargetMode="External"/><Relationship Id="rId245" Type="http://schemas.openxmlformats.org/officeDocument/2006/relationships/hyperlink" Target="http://docs.cntd.ru/document/420324427" TargetMode="External"/><Relationship Id="rId14" Type="http://schemas.openxmlformats.org/officeDocument/2006/relationships/hyperlink" Target="http://docs.cntd.ru/document/902140573" TargetMode="External"/><Relationship Id="rId30" Type="http://schemas.openxmlformats.org/officeDocument/2006/relationships/hyperlink" Target="http://docs.cntd.ru/document/420324427" TargetMode="External"/><Relationship Id="rId35" Type="http://schemas.openxmlformats.org/officeDocument/2006/relationships/hyperlink" Target="http://docs.cntd.ru/document/499070814" TargetMode="External"/><Relationship Id="rId56" Type="http://schemas.openxmlformats.org/officeDocument/2006/relationships/hyperlink" Target="http://docs.cntd.ru/document/499070814" TargetMode="External"/><Relationship Id="rId77" Type="http://schemas.openxmlformats.org/officeDocument/2006/relationships/hyperlink" Target="http://docs.cntd.ru/document/420324427" TargetMode="External"/><Relationship Id="rId100" Type="http://schemas.openxmlformats.org/officeDocument/2006/relationships/hyperlink" Target="http://docs.cntd.ru/document/499070814" TargetMode="External"/><Relationship Id="rId105" Type="http://schemas.openxmlformats.org/officeDocument/2006/relationships/hyperlink" Target="http://docs.cntd.ru/document/420324427" TargetMode="External"/><Relationship Id="rId126" Type="http://schemas.openxmlformats.org/officeDocument/2006/relationships/hyperlink" Target="http://docs.cntd.ru/document/499070814" TargetMode="External"/><Relationship Id="rId147" Type="http://schemas.openxmlformats.org/officeDocument/2006/relationships/hyperlink" Target="http://docs.cntd.ru/document/420324427" TargetMode="External"/><Relationship Id="rId168" Type="http://schemas.openxmlformats.org/officeDocument/2006/relationships/hyperlink" Target="http://docs.cntd.ru/document/499070814" TargetMode="External"/><Relationship Id="rId8" Type="http://schemas.openxmlformats.org/officeDocument/2006/relationships/hyperlink" Target="http://docs.cntd.ru/document/499070814" TargetMode="External"/><Relationship Id="rId51" Type="http://schemas.openxmlformats.org/officeDocument/2006/relationships/hyperlink" Target="http://docs.cntd.ru/document/420324427" TargetMode="External"/><Relationship Id="rId72" Type="http://schemas.openxmlformats.org/officeDocument/2006/relationships/hyperlink" Target="http://docs.cntd.ru/document/420324427" TargetMode="External"/><Relationship Id="rId93" Type="http://schemas.openxmlformats.org/officeDocument/2006/relationships/hyperlink" Target="http://docs.cntd.ru/document/499070814" TargetMode="External"/><Relationship Id="rId98" Type="http://schemas.openxmlformats.org/officeDocument/2006/relationships/hyperlink" Target="http://docs.cntd.ru/document/420324427" TargetMode="External"/><Relationship Id="rId121" Type="http://schemas.openxmlformats.org/officeDocument/2006/relationships/hyperlink" Target="http://docs.cntd.ru/document/499070814" TargetMode="External"/><Relationship Id="rId142" Type="http://schemas.openxmlformats.org/officeDocument/2006/relationships/hyperlink" Target="http://docs.cntd.ru/document/902287290" TargetMode="External"/><Relationship Id="rId163" Type="http://schemas.openxmlformats.org/officeDocument/2006/relationships/hyperlink" Target="http://docs.cntd.ru/document/499070814" TargetMode="External"/><Relationship Id="rId184" Type="http://schemas.openxmlformats.org/officeDocument/2006/relationships/hyperlink" Target="http://docs.cntd.ru/document/499070814" TargetMode="External"/><Relationship Id="rId189" Type="http://schemas.openxmlformats.org/officeDocument/2006/relationships/hyperlink" Target="http://docs.cntd.ru/document/499070814" TargetMode="External"/><Relationship Id="rId219" Type="http://schemas.openxmlformats.org/officeDocument/2006/relationships/hyperlink" Target="http://docs.cntd.ru/document/499070814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docs.cntd.ru/document/499070814" TargetMode="External"/><Relationship Id="rId230" Type="http://schemas.openxmlformats.org/officeDocument/2006/relationships/hyperlink" Target="http://docs.cntd.ru/document/499070814" TargetMode="External"/><Relationship Id="rId235" Type="http://schemas.openxmlformats.org/officeDocument/2006/relationships/hyperlink" Target="http://docs.cntd.ru/document/499070814" TargetMode="External"/><Relationship Id="rId251" Type="http://schemas.openxmlformats.org/officeDocument/2006/relationships/hyperlink" Target="http://docs.cntd.ru/document/420324427" TargetMode="External"/><Relationship Id="rId256" Type="http://schemas.openxmlformats.org/officeDocument/2006/relationships/fontTable" Target="fontTable.xml"/><Relationship Id="rId25" Type="http://schemas.openxmlformats.org/officeDocument/2006/relationships/hyperlink" Target="http://docs.cntd.ru/document/499070814" TargetMode="External"/><Relationship Id="rId46" Type="http://schemas.openxmlformats.org/officeDocument/2006/relationships/hyperlink" Target="http://docs.cntd.ru/document/499070814" TargetMode="External"/><Relationship Id="rId67" Type="http://schemas.openxmlformats.org/officeDocument/2006/relationships/hyperlink" Target="http://docs.cntd.ru/document/420324427" TargetMode="External"/><Relationship Id="rId116" Type="http://schemas.openxmlformats.org/officeDocument/2006/relationships/hyperlink" Target="http://docs.cntd.ru/document/1200017611" TargetMode="External"/><Relationship Id="rId137" Type="http://schemas.openxmlformats.org/officeDocument/2006/relationships/hyperlink" Target="http://docs.cntd.ru/document/499070814" TargetMode="External"/><Relationship Id="rId158" Type="http://schemas.openxmlformats.org/officeDocument/2006/relationships/hyperlink" Target="http://docs.cntd.ru/document/420324427" TargetMode="External"/><Relationship Id="rId20" Type="http://schemas.openxmlformats.org/officeDocument/2006/relationships/hyperlink" Target="http://docs.cntd.ru/document/420324427" TargetMode="External"/><Relationship Id="rId41" Type="http://schemas.openxmlformats.org/officeDocument/2006/relationships/hyperlink" Target="http://docs.cntd.ru/document/499070814" TargetMode="External"/><Relationship Id="rId62" Type="http://schemas.openxmlformats.org/officeDocument/2006/relationships/hyperlink" Target="http://docs.cntd.ru/document/499070814" TargetMode="External"/><Relationship Id="rId83" Type="http://schemas.openxmlformats.org/officeDocument/2006/relationships/hyperlink" Target="http://docs.cntd.ru/document/499070814" TargetMode="External"/><Relationship Id="rId88" Type="http://schemas.openxmlformats.org/officeDocument/2006/relationships/hyperlink" Target="http://docs.cntd.ru/document/499070814" TargetMode="External"/><Relationship Id="rId111" Type="http://schemas.openxmlformats.org/officeDocument/2006/relationships/hyperlink" Target="http://docs.cntd.ru/document/499070814" TargetMode="External"/><Relationship Id="rId132" Type="http://schemas.openxmlformats.org/officeDocument/2006/relationships/hyperlink" Target="http://docs.cntd.ru/document/420324427" TargetMode="External"/><Relationship Id="rId153" Type="http://schemas.openxmlformats.org/officeDocument/2006/relationships/hyperlink" Target="http://docs.cntd.ru/document/499070814" TargetMode="External"/><Relationship Id="rId174" Type="http://schemas.openxmlformats.org/officeDocument/2006/relationships/hyperlink" Target="http://docs.cntd.ru/document/420324427" TargetMode="External"/><Relationship Id="rId179" Type="http://schemas.openxmlformats.org/officeDocument/2006/relationships/hyperlink" Target="http://docs.cntd.ru/document/499070814" TargetMode="External"/><Relationship Id="rId195" Type="http://schemas.openxmlformats.org/officeDocument/2006/relationships/hyperlink" Target="http://docs.cntd.ru/document/499070814" TargetMode="External"/><Relationship Id="rId209" Type="http://schemas.openxmlformats.org/officeDocument/2006/relationships/hyperlink" Target="http://docs.cntd.ru/document/499070814" TargetMode="External"/><Relationship Id="rId190" Type="http://schemas.openxmlformats.org/officeDocument/2006/relationships/hyperlink" Target="http://docs.cntd.ru/document/420324427" TargetMode="External"/><Relationship Id="rId204" Type="http://schemas.openxmlformats.org/officeDocument/2006/relationships/hyperlink" Target="http://docs.cntd.ru/document/499070814" TargetMode="External"/><Relationship Id="rId220" Type="http://schemas.openxmlformats.org/officeDocument/2006/relationships/hyperlink" Target="http://docs.cntd.ru/document/499070814" TargetMode="External"/><Relationship Id="rId225" Type="http://schemas.openxmlformats.org/officeDocument/2006/relationships/hyperlink" Target="http://docs.cntd.ru/document/499070814" TargetMode="External"/><Relationship Id="rId241" Type="http://schemas.openxmlformats.org/officeDocument/2006/relationships/hyperlink" Target="http://docs.cntd.ru/document/1200017610" TargetMode="External"/><Relationship Id="rId246" Type="http://schemas.openxmlformats.org/officeDocument/2006/relationships/hyperlink" Target="http://docs.cntd.ru/document/420324427" TargetMode="External"/><Relationship Id="rId15" Type="http://schemas.openxmlformats.org/officeDocument/2006/relationships/hyperlink" Target="http://docs.cntd.ru/document/902140573" TargetMode="External"/><Relationship Id="rId36" Type="http://schemas.openxmlformats.org/officeDocument/2006/relationships/hyperlink" Target="http://docs.cntd.ru/document/901729631" TargetMode="External"/><Relationship Id="rId57" Type="http://schemas.openxmlformats.org/officeDocument/2006/relationships/hyperlink" Target="http://docs.cntd.ru/document/499070814" TargetMode="External"/><Relationship Id="rId106" Type="http://schemas.openxmlformats.org/officeDocument/2006/relationships/hyperlink" Target="http://docs.cntd.ru/document/499070814" TargetMode="External"/><Relationship Id="rId127" Type="http://schemas.openxmlformats.org/officeDocument/2006/relationships/hyperlink" Target="http://docs.cntd.ru/document/499070814" TargetMode="External"/><Relationship Id="rId10" Type="http://schemas.openxmlformats.org/officeDocument/2006/relationships/hyperlink" Target="http://docs.cntd.ru/document/901765645" TargetMode="External"/><Relationship Id="rId31" Type="http://schemas.openxmlformats.org/officeDocument/2006/relationships/hyperlink" Target="http://docs.cntd.ru/document/499070814" TargetMode="External"/><Relationship Id="rId52" Type="http://schemas.openxmlformats.org/officeDocument/2006/relationships/hyperlink" Target="http://docs.cntd.ru/document/499070814" TargetMode="External"/><Relationship Id="rId73" Type="http://schemas.openxmlformats.org/officeDocument/2006/relationships/hyperlink" Target="http://docs.cntd.ru/document/499070814" TargetMode="External"/><Relationship Id="rId78" Type="http://schemas.openxmlformats.org/officeDocument/2006/relationships/hyperlink" Target="http://docs.cntd.ru/document/499070814" TargetMode="External"/><Relationship Id="rId94" Type="http://schemas.openxmlformats.org/officeDocument/2006/relationships/hyperlink" Target="http://docs.cntd.ru/document/499070814" TargetMode="External"/><Relationship Id="rId99" Type="http://schemas.openxmlformats.org/officeDocument/2006/relationships/hyperlink" Target="http://docs.cntd.ru/document/499070814" TargetMode="External"/><Relationship Id="rId101" Type="http://schemas.openxmlformats.org/officeDocument/2006/relationships/hyperlink" Target="http://docs.cntd.ru/document/420324427" TargetMode="External"/><Relationship Id="rId122" Type="http://schemas.openxmlformats.org/officeDocument/2006/relationships/hyperlink" Target="http://docs.cntd.ru/document/499070814" TargetMode="External"/><Relationship Id="rId143" Type="http://schemas.openxmlformats.org/officeDocument/2006/relationships/hyperlink" Target="http://docs.cntd.ru/document/902287290" TargetMode="External"/><Relationship Id="rId148" Type="http://schemas.openxmlformats.org/officeDocument/2006/relationships/hyperlink" Target="http://docs.cntd.ru/document/499070814" TargetMode="External"/><Relationship Id="rId164" Type="http://schemas.openxmlformats.org/officeDocument/2006/relationships/hyperlink" Target="http://docs.cntd.ru/document/499070814" TargetMode="External"/><Relationship Id="rId169" Type="http://schemas.openxmlformats.org/officeDocument/2006/relationships/hyperlink" Target="http://docs.cntd.ru/document/499070814" TargetMode="External"/><Relationship Id="rId185" Type="http://schemas.openxmlformats.org/officeDocument/2006/relationships/hyperlink" Target="http://docs.cntd.ru/document/420324427" TargetMode="External"/><Relationship Id="rId4" Type="http://schemas.openxmlformats.org/officeDocument/2006/relationships/hyperlink" Target="http://docs.cntd.ru/document/902287290" TargetMode="External"/><Relationship Id="rId9" Type="http://schemas.openxmlformats.org/officeDocument/2006/relationships/hyperlink" Target="http://docs.cntd.ru/document/901729631" TargetMode="External"/><Relationship Id="rId180" Type="http://schemas.openxmlformats.org/officeDocument/2006/relationships/hyperlink" Target="http://docs.cntd.ru/document/499070814" TargetMode="External"/><Relationship Id="rId210" Type="http://schemas.openxmlformats.org/officeDocument/2006/relationships/hyperlink" Target="http://docs.cntd.ru/document/499070814" TargetMode="External"/><Relationship Id="rId215" Type="http://schemas.openxmlformats.org/officeDocument/2006/relationships/hyperlink" Target="http://docs.cntd.ru/document/499070814" TargetMode="External"/><Relationship Id="rId236" Type="http://schemas.openxmlformats.org/officeDocument/2006/relationships/hyperlink" Target="http://docs.cntd.ru/document/499070814" TargetMode="External"/><Relationship Id="rId257" Type="http://schemas.openxmlformats.org/officeDocument/2006/relationships/theme" Target="theme/theme1.xml"/><Relationship Id="rId26" Type="http://schemas.openxmlformats.org/officeDocument/2006/relationships/hyperlink" Target="http://docs.cntd.ru/document/499070814" TargetMode="External"/><Relationship Id="rId231" Type="http://schemas.openxmlformats.org/officeDocument/2006/relationships/hyperlink" Target="http://docs.cntd.ru/document/420324427" TargetMode="External"/><Relationship Id="rId252" Type="http://schemas.openxmlformats.org/officeDocument/2006/relationships/hyperlink" Target="http://docs.cntd.ru/document/499070814" TargetMode="External"/><Relationship Id="rId47" Type="http://schemas.openxmlformats.org/officeDocument/2006/relationships/hyperlink" Target="http://docs.cntd.ru/document/420324427" TargetMode="External"/><Relationship Id="rId68" Type="http://schemas.openxmlformats.org/officeDocument/2006/relationships/hyperlink" Target="http://docs.cntd.ru/document/499070814" TargetMode="External"/><Relationship Id="rId89" Type="http://schemas.openxmlformats.org/officeDocument/2006/relationships/hyperlink" Target="http://docs.cntd.ru/document/499070814" TargetMode="External"/><Relationship Id="rId112" Type="http://schemas.openxmlformats.org/officeDocument/2006/relationships/hyperlink" Target="http://docs.cntd.ru/document/499070814" TargetMode="External"/><Relationship Id="rId133" Type="http://schemas.openxmlformats.org/officeDocument/2006/relationships/hyperlink" Target="http://docs.cntd.ru/document/554692827" TargetMode="External"/><Relationship Id="rId154" Type="http://schemas.openxmlformats.org/officeDocument/2006/relationships/hyperlink" Target="http://docs.cntd.ru/document/499070814" TargetMode="External"/><Relationship Id="rId175" Type="http://schemas.openxmlformats.org/officeDocument/2006/relationships/hyperlink" Target="http://docs.cntd.ru/document/499070814" TargetMode="External"/><Relationship Id="rId196" Type="http://schemas.openxmlformats.org/officeDocument/2006/relationships/hyperlink" Target="http://docs.cntd.ru/document/499070814" TargetMode="External"/><Relationship Id="rId200" Type="http://schemas.openxmlformats.org/officeDocument/2006/relationships/hyperlink" Target="http://docs.cntd.ru/document/499070814" TargetMode="External"/><Relationship Id="rId16" Type="http://schemas.openxmlformats.org/officeDocument/2006/relationships/hyperlink" Target="http://docs.cntd.ru/document/902287290" TargetMode="External"/><Relationship Id="rId221" Type="http://schemas.openxmlformats.org/officeDocument/2006/relationships/hyperlink" Target="http://docs.cntd.ru/document/499070814" TargetMode="External"/><Relationship Id="rId242" Type="http://schemas.openxmlformats.org/officeDocument/2006/relationships/hyperlink" Target="http://docs.cntd.ru/document/1200017611" TargetMode="External"/><Relationship Id="rId37" Type="http://schemas.openxmlformats.org/officeDocument/2006/relationships/hyperlink" Target="http://docs.cntd.ru/document/499070814" TargetMode="External"/><Relationship Id="rId58" Type="http://schemas.openxmlformats.org/officeDocument/2006/relationships/hyperlink" Target="http://docs.cntd.ru/document/499070814" TargetMode="External"/><Relationship Id="rId79" Type="http://schemas.openxmlformats.org/officeDocument/2006/relationships/hyperlink" Target="http://docs.cntd.ru/document/420324427" TargetMode="External"/><Relationship Id="rId102" Type="http://schemas.openxmlformats.org/officeDocument/2006/relationships/hyperlink" Target="http://docs.cntd.ru/document/499070814" TargetMode="External"/><Relationship Id="rId123" Type="http://schemas.openxmlformats.org/officeDocument/2006/relationships/hyperlink" Target="http://docs.cntd.ru/document/499070814" TargetMode="External"/><Relationship Id="rId144" Type="http://schemas.openxmlformats.org/officeDocument/2006/relationships/hyperlink" Target="http://docs.cntd.ru/document/499070814" TargetMode="External"/><Relationship Id="rId90" Type="http://schemas.openxmlformats.org/officeDocument/2006/relationships/hyperlink" Target="http://docs.cntd.ru/document/499070814" TargetMode="External"/><Relationship Id="rId165" Type="http://schemas.openxmlformats.org/officeDocument/2006/relationships/hyperlink" Target="http://docs.cntd.ru/document/902287290" TargetMode="External"/><Relationship Id="rId186" Type="http://schemas.openxmlformats.org/officeDocument/2006/relationships/hyperlink" Target="http://docs.cntd.ru/document/499070814" TargetMode="External"/><Relationship Id="rId211" Type="http://schemas.openxmlformats.org/officeDocument/2006/relationships/hyperlink" Target="http://docs.cntd.ru/document/499070814" TargetMode="External"/><Relationship Id="rId232" Type="http://schemas.openxmlformats.org/officeDocument/2006/relationships/hyperlink" Target="http://docs.cntd.ru/document/499070814" TargetMode="External"/><Relationship Id="rId253" Type="http://schemas.openxmlformats.org/officeDocument/2006/relationships/hyperlink" Target="http://docs.cntd.ru/document/499070814" TargetMode="External"/><Relationship Id="rId27" Type="http://schemas.openxmlformats.org/officeDocument/2006/relationships/hyperlink" Target="http://docs.cntd.ru/document/499070814" TargetMode="External"/><Relationship Id="rId48" Type="http://schemas.openxmlformats.org/officeDocument/2006/relationships/hyperlink" Target="http://docs.cntd.ru/document/420324427" TargetMode="External"/><Relationship Id="rId69" Type="http://schemas.openxmlformats.org/officeDocument/2006/relationships/hyperlink" Target="http://docs.cntd.ru/document/499070814" TargetMode="External"/><Relationship Id="rId113" Type="http://schemas.openxmlformats.org/officeDocument/2006/relationships/hyperlink" Target="http://docs.cntd.ru/document/499070814" TargetMode="External"/><Relationship Id="rId134" Type="http://schemas.openxmlformats.org/officeDocument/2006/relationships/hyperlink" Target="http://docs.cntd.ru/document/499070814" TargetMode="External"/><Relationship Id="rId80" Type="http://schemas.openxmlformats.org/officeDocument/2006/relationships/hyperlink" Target="http://docs.cntd.ru/document/499070814" TargetMode="External"/><Relationship Id="rId155" Type="http://schemas.openxmlformats.org/officeDocument/2006/relationships/hyperlink" Target="http://docs.cntd.ru/document/499070814" TargetMode="External"/><Relationship Id="rId176" Type="http://schemas.openxmlformats.org/officeDocument/2006/relationships/hyperlink" Target="http://docs.cntd.ru/document/420324427" TargetMode="External"/><Relationship Id="rId197" Type="http://schemas.openxmlformats.org/officeDocument/2006/relationships/hyperlink" Target="http://docs.cntd.ru/document/499070814" TargetMode="External"/><Relationship Id="rId201" Type="http://schemas.openxmlformats.org/officeDocument/2006/relationships/hyperlink" Target="http://docs.cntd.ru/document/420324427" TargetMode="External"/><Relationship Id="rId222" Type="http://schemas.openxmlformats.org/officeDocument/2006/relationships/hyperlink" Target="http://docs.cntd.ru/document/420324427" TargetMode="External"/><Relationship Id="rId243" Type="http://schemas.openxmlformats.org/officeDocument/2006/relationships/hyperlink" Target="http://docs.cntd.ru/document/1200017610" TargetMode="External"/><Relationship Id="rId17" Type="http://schemas.openxmlformats.org/officeDocument/2006/relationships/hyperlink" Target="http://docs.cntd.ru/document/902287290" TargetMode="External"/><Relationship Id="rId38" Type="http://schemas.openxmlformats.org/officeDocument/2006/relationships/hyperlink" Target="http://docs.cntd.ru/document/499070814" TargetMode="External"/><Relationship Id="rId59" Type="http://schemas.openxmlformats.org/officeDocument/2006/relationships/hyperlink" Target="http://docs.cntd.ru/document/420324427" TargetMode="External"/><Relationship Id="rId103" Type="http://schemas.openxmlformats.org/officeDocument/2006/relationships/hyperlink" Target="http://docs.cntd.ru/document/499070814" TargetMode="External"/><Relationship Id="rId124" Type="http://schemas.openxmlformats.org/officeDocument/2006/relationships/hyperlink" Target="http://docs.cntd.ru/document/4203244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52</Pages>
  <Words>20279</Words>
  <Characters>115592</Characters>
  <Application>Microsoft Office Word</Application>
  <DocSecurity>0</DocSecurity>
  <Lines>963</Lines>
  <Paragraphs>271</Paragraphs>
  <ScaleCrop>false</ScaleCrop>
  <Company/>
  <LinksUpToDate>false</LinksUpToDate>
  <CharactersWithSpaces>135600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</dc:creator>
  <cp:lastModifiedBy>leo</cp:lastModifiedBy>
  <cp:revision>3</cp:revision>
  <dcterms:created xsi:type="dcterms:W3CDTF">2020-10-14T05:24:00Z</dcterms:created>
  <dcterms:modified xsi:type="dcterms:W3CDTF">2020-10-14T05:24:00Z</dcterms:modified>
</cp:coreProperties>
</file>