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B" w:rsidRPr="00737DE0" w:rsidRDefault="00957E2B" w:rsidP="00957E2B">
      <w:pPr>
        <w:spacing w:after="173" w:line="240" w:lineRule="auto"/>
        <w:outlineLvl w:val="1"/>
        <w:rPr>
          <w:rFonts w:ascii="Geogria" w:eastAsia="Times New Roman" w:hAnsi="Geogria" w:cs="Times New Roman"/>
          <w:b/>
          <w:bCs/>
          <w:i/>
          <w:iCs/>
          <w:color w:val="6A44B6"/>
          <w:sz w:val="32"/>
          <w:szCs w:val="32"/>
          <w:lang w:eastAsia="ru-RU"/>
        </w:rPr>
      </w:pPr>
      <w:r w:rsidRPr="00737DE0">
        <w:rPr>
          <w:rFonts w:ascii="Geogria" w:eastAsia="Times New Roman" w:hAnsi="Geogria" w:cs="Times New Roman"/>
          <w:b/>
          <w:bCs/>
          <w:i/>
          <w:iCs/>
          <w:color w:val="6A44B6"/>
          <w:sz w:val="32"/>
          <w:szCs w:val="32"/>
          <w:lang w:eastAsia="ru-RU"/>
        </w:rPr>
        <w:t>Контакты</w:t>
      </w:r>
    </w:p>
    <w:p w:rsidR="00957E2B" w:rsidRPr="00737DE0" w:rsidRDefault="00957E2B" w:rsidP="00957E2B">
      <w:pPr>
        <w:spacing w:after="173" w:line="240" w:lineRule="auto"/>
        <w:outlineLvl w:val="2"/>
        <w:rPr>
          <w:rFonts w:ascii="Geogria" w:eastAsia="Times New Roman" w:hAnsi="Geogria" w:cs="Times New Roman"/>
          <w:b/>
          <w:bCs/>
          <w:i/>
          <w:iCs/>
          <w:color w:val="6A44B6"/>
          <w:sz w:val="32"/>
          <w:szCs w:val="32"/>
          <w:lang w:eastAsia="ru-RU"/>
        </w:rPr>
      </w:pPr>
      <w:r w:rsidRPr="00737DE0">
        <w:rPr>
          <w:rFonts w:ascii="Geogria" w:eastAsia="Times New Roman" w:hAnsi="Geogria" w:cs="Times New Roman"/>
          <w:b/>
          <w:bCs/>
          <w:i/>
          <w:iCs/>
          <w:color w:val="6A44B6"/>
          <w:sz w:val="32"/>
          <w:szCs w:val="32"/>
          <w:lang w:eastAsia="ru-RU"/>
        </w:rPr>
        <w:t>Антитеррористическая комиссия в Свердловской области</w:t>
      </w:r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Сайт - </w:t>
      </w:r>
      <w:hyperlink r:id="rId4" w:tgtFrame="_blank" w:history="1">
        <w:r w:rsidRPr="00737DE0">
          <w:rPr>
            <w:rFonts w:ascii="Georgia" w:eastAsia="Times New Roman" w:hAnsi="Georgia" w:cs="Times New Roman"/>
            <w:color w:val="000033"/>
            <w:sz w:val="32"/>
            <w:szCs w:val="32"/>
            <w:u w:val="single"/>
            <w:lang w:eastAsia="ru-RU"/>
          </w:rPr>
          <w:t>http://gubernator96.ru/article/show/id/205</w:t>
        </w:r>
      </w:hyperlink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Председатель АТК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  <w:t>Губернатор Свердловской области </w:t>
      </w:r>
      <w:proofErr w:type="spellStart"/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Куйвашев</w:t>
      </w:r>
      <w:proofErr w:type="spellEnd"/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 xml:space="preserve"> Евгений Владимирович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Адрес: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 </w:t>
      </w:r>
      <w:proofErr w:type="gramStart"/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Свердловская</w:t>
      </w:r>
      <w:proofErr w:type="gramEnd"/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 xml:space="preserve"> обл., г. Екатеринбург, ул. Октябрьская, 1;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Телефоны: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 (343) 370-54-73, 370-54-72, 362-15-13, факс 217-87-01</w:t>
      </w:r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Руководитель аппарата АТК: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  <w:t>Министр общественной безопасности Свердловской области, руководитель аппарата антитеррористической комиссии </w:t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Кудрявцев Александр Николаевич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Телефон: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 (343) 312-00-22</w:t>
      </w:r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Начальник отдела координации деятельности в области противодействия терроризму Министерства общественной безопасности Свердловской области </w:t>
      </w:r>
      <w:proofErr w:type="spellStart"/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Бушланов</w:t>
      </w:r>
      <w:proofErr w:type="spellEnd"/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 xml:space="preserve"> Игорь Николаевич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Телефон: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 (343) 312-00-22 (</w:t>
      </w:r>
      <w:proofErr w:type="spellStart"/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доб</w:t>
      </w:r>
      <w:proofErr w:type="spellEnd"/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. 52)</w:t>
      </w:r>
    </w:p>
    <w:p w:rsidR="00957E2B" w:rsidRPr="00737DE0" w:rsidRDefault="00957E2B" w:rsidP="00957E2B">
      <w:pPr>
        <w:spacing w:after="173" w:line="240" w:lineRule="auto"/>
        <w:outlineLvl w:val="2"/>
        <w:rPr>
          <w:rFonts w:ascii="Geogria" w:eastAsia="Times New Roman" w:hAnsi="Geogria" w:cs="Times New Roman"/>
          <w:b/>
          <w:bCs/>
          <w:i/>
          <w:iCs/>
          <w:color w:val="6A44B6"/>
          <w:sz w:val="32"/>
          <w:szCs w:val="32"/>
          <w:lang w:eastAsia="ru-RU"/>
        </w:rPr>
      </w:pPr>
      <w:r w:rsidRPr="00737DE0">
        <w:rPr>
          <w:rFonts w:ascii="Geogria" w:eastAsia="Times New Roman" w:hAnsi="Geogria" w:cs="Times New Roman"/>
          <w:b/>
          <w:bCs/>
          <w:i/>
          <w:iCs/>
          <w:color w:val="6A44B6"/>
          <w:sz w:val="32"/>
          <w:szCs w:val="32"/>
          <w:lang w:eastAsia="ru-RU"/>
        </w:rPr>
        <w:t>Оперативный штаб в Свердловской области</w:t>
      </w:r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Сайт - </w:t>
      </w:r>
      <w:hyperlink r:id="rId5" w:tgtFrame="_self" w:history="1">
        <w:r w:rsidRPr="00737DE0">
          <w:rPr>
            <w:rFonts w:ascii="Georgia" w:eastAsia="Times New Roman" w:hAnsi="Georgia" w:cs="Times New Roman"/>
            <w:color w:val="000033"/>
            <w:sz w:val="32"/>
            <w:szCs w:val="32"/>
            <w:u w:val="single"/>
            <w:lang w:eastAsia="ru-RU"/>
          </w:rPr>
          <w:t>http://nac.gov.ru/osh/operativnyy-shtab-v-sverdlovskoy-oblasti.html</w:t>
        </w:r>
      </w:hyperlink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Руководитель оперативного штаба</w:t>
      </w:r>
    </w:p>
    <w:p w:rsidR="00957E2B" w:rsidRPr="00737DE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</w:pPr>
      <w:proofErr w:type="spellStart"/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Вяткин</w:t>
      </w:r>
      <w:proofErr w:type="spellEnd"/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 xml:space="preserve"> Александр Петрович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  <w:t xml:space="preserve">Адрес: 620014 г. Екатеринбург, ул. </w:t>
      </w:r>
      <w:proofErr w:type="spellStart"/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Вайнера</w:t>
      </w:r>
      <w:proofErr w:type="spellEnd"/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, д.4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Телефон дежурного по УФСБ: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 (343) 358-63-41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br/>
      </w:r>
      <w:r w:rsidRPr="00737DE0">
        <w:rPr>
          <w:rFonts w:ascii="Georgia" w:eastAsia="Times New Roman" w:hAnsi="Georgia" w:cs="Times New Roman"/>
          <w:b/>
          <w:bCs/>
          <w:color w:val="000033"/>
          <w:sz w:val="32"/>
          <w:szCs w:val="32"/>
          <w:lang w:eastAsia="ru-RU"/>
        </w:rPr>
        <w:t>Телефон доверия:</w:t>
      </w:r>
      <w:r w:rsidRPr="00737DE0">
        <w:rPr>
          <w:rFonts w:ascii="Georgia" w:eastAsia="Times New Roman" w:hAnsi="Georgia" w:cs="Times New Roman"/>
          <w:color w:val="000033"/>
          <w:sz w:val="32"/>
          <w:szCs w:val="32"/>
          <w:lang w:eastAsia="ru-RU"/>
        </w:rPr>
        <w:t> (343) 371-37-51</w:t>
      </w:r>
    </w:p>
    <w:p w:rsidR="00E0790E" w:rsidRDefault="00344756">
      <w:pPr>
        <w:rPr>
          <w:sz w:val="32"/>
          <w:szCs w:val="32"/>
        </w:rPr>
      </w:pPr>
    </w:p>
    <w:p w:rsidR="00344756" w:rsidRDefault="00344756">
      <w:pPr>
        <w:rPr>
          <w:sz w:val="32"/>
          <w:szCs w:val="32"/>
        </w:rPr>
      </w:pPr>
    </w:p>
    <w:p w:rsidR="00344756" w:rsidRDefault="00344756">
      <w:pPr>
        <w:rPr>
          <w:sz w:val="32"/>
          <w:szCs w:val="32"/>
        </w:rPr>
      </w:pPr>
    </w:p>
    <w:p w:rsidR="00344756" w:rsidRPr="00737DE0" w:rsidRDefault="00344756">
      <w:pPr>
        <w:rPr>
          <w:sz w:val="32"/>
          <w:szCs w:val="32"/>
        </w:rPr>
      </w:pPr>
    </w:p>
    <w:sectPr w:rsidR="00344756" w:rsidRPr="00737DE0" w:rsidSect="0095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g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E2B"/>
    <w:rsid w:val="000A386F"/>
    <w:rsid w:val="00344756"/>
    <w:rsid w:val="00443025"/>
    <w:rsid w:val="00737DE0"/>
    <w:rsid w:val="009560C0"/>
    <w:rsid w:val="00957E2B"/>
    <w:rsid w:val="00A5184C"/>
    <w:rsid w:val="00C0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0"/>
  </w:style>
  <w:style w:type="paragraph" w:styleId="2">
    <w:name w:val="heading 2"/>
    <w:basedOn w:val="a"/>
    <w:link w:val="20"/>
    <w:uiPriority w:val="9"/>
    <w:qFormat/>
    <w:rsid w:val="0095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E2B"/>
    <w:rPr>
      <w:color w:val="0000FF"/>
      <w:u w:val="single"/>
    </w:rPr>
  </w:style>
  <w:style w:type="character" w:styleId="a5">
    <w:name w:val="Strong"/>
    <w:basedOn w:val="a0"/>
    <w:uiPriority w:val="22"/>
    <w:qFormat/>
    <w:rsid w:val="00957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osh/operativnyy-shtab-v-sverdlovskoy-oblasti.html" TargetMode="External"/><Relationship Id="rId4" Type="http://schemas.openxmlformats.org/officeDocument/2006/relationships/hyperlink" Target="http://gubernator96.ru/article/show/id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6</cp:revision>
  <cp:lastPrinted>2019-04-17T10:22:00Z</cp:lastPrinted>
  <dcterms:created xsi:type="dcterms:W3CDTF">2019-04-17T07:57:00Z</dcterms:created>
  <dcterms:modified xsi:type="dcterms:W3CDTF">2019-04-17T10:24:00Z</dcterms:modified>
</cp:coreProperties>
</file>