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73" w:rsidRP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0C28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Министерство общего и профессионального образования Свердловской области</w:t>
      </w:r>
    </w:p>
    <w:p w:rsidR="000C2873" w:rsidRP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0C28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</w:t>
      </w:r>
      <w:r w:rsidR="002364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КОУ ДОД АГО «</w:t>
      </w:r>
      <w:proofErr w:type="spellStart"/>
      <w:r w:rsidR="002364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Артинский</w:t>
      </w:r>
      <w:proofErr w:type="spellEnd"/>
      <w:r w:rsidR="002364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районный Центр детского творчества»</w:t>
      </w: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0C28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0C28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«Куркинская основная общеобразовательная школа»</w:t>
      </w: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ЭКСКУРСИЯ ПО ТЕМЕ:</w:t>
      </w: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282BD1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82B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6.5pt;height:23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ПАМЯТНЫЕ&#10;ДОСТОПРИМЕЧАТЕЛЬНОСТИ&#10;СВЕРДЛОВСКОЙ ОБЛАСТИ&quot;"/>
          </v:shape>
        </w:pict>
      </w: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Автор: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Иванова Екатерина, 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активист школьного музея,</w:t>
      </w:r>
    </w:p>
    <w:p w:rsidR="000C2873" w:rsidRDefault="00053A4C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Свидетельство о рождении: 1-АИ №619822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Дом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</w:t>
      </w:r>
      <w:proofErr w:type="gramEnd"/>
      <w:r w:rsidR="00053A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дрес: Свердловская обл., 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Артинский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район, с. Курки,</w:t>
      </w:r>
    </w:p>
    <w:p w:rsidR="000C2873" w:rsidRDefault="00053A4C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</w:t>
      </w:r>
      <w:r w:rsidR="000C28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л. Заречная, 42.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Телефон: 89521351557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Руководитель: 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Шалкиева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Марина Викторовна, 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учитель истории, 1 кв.кт.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Дом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</w:t>
      </w:r>
      <w:proofErr w:type="gramEnd"/>
      <w:r w:rsidR="002364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дрес: Свердловская обл., 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Артинский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район, с. Курки,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Ул. Заречная, 52/2.</w:t>
      </w:r>
    </w:p>
    <w:p w:rsidR="000C2873" w:rsidRDefault="000C2873" w:rsidP="000C2873">
      <w:pPr>
        <w:shd w:val="clear" w:color="auto" w:fill="FFFFFF"/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Телефон: 89530575750</w:t>
      </w: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0C2873" w:rsidRDefault="000C2873" w:rsidP="000C2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Курки, 2014</w:t>
      </w:r>
    </w:p>
    <w:p w:rsidR="008F5AAF" w:rsidRDefault="008F5AAF" w:rsidP="008F5A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F5AAF" w:rsidRPr="008F5AAF" w:rsidRDefault="008F5AAF" w:rsidP="00A5236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8F5AA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Введение</w:t>
      </w:r>
    </w:p>
    <w:p w:rsidR="008F5AAF" w:rsidRDefault="008F5AAF" w:rsidP="00A52361">
      <w:pPr>
        <w:shd w:val="clear" w:color="auto" w:fill="FFFFFF"/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F5A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Экскурсия по теме: «Достопримечательности Свердловской области»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составлена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 юбилею Свердловской области. </w:t>
      </w:r>
    </w:p>
    <w:p w:rsidR="008F5AAF" w:rsidRDefault="008F5AAF" w:rsidP="00A52361">
      <w:pPr>
        <w:shd w:val="clear" w:color="auto" w:fill="FFFFFF"/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Экскурсия проводится в школьном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историко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краеведческом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музее. </w:t>
      </w:r>
    </w:p>
    <w:p w:rsidR="00A52361" w:rsidRDefault="00A52361" w:rsidP="00A52361">
      <w:pPr>
        <w:shd w:val="clear" w:color="auto" w:fill="FFFFFF"/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52361" w:rsidRDefault="008F5AAF" w:rsidP="00A52361">
      <w:pPr>
        <w:shd w:val="clear" w:color="auto" w:fill="FFFFFF"/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F5AA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Цель экскурсии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</w:t>
      </w:r>
      <w:r w:rsidR="00A5236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развитие и формирование познавательного интереса к культурному наследию Свердловской области.</w:t>
      </w:r>
    </w:p>
    <w:p w:rsidR="00A52361" w:rsidRDefault="00A52361" w:rsidP="00A52361">
      <w:pPr>
        <w:shd w:val="clear" w:color="auto" w:fill="FFFFFF"/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F5AAF" w:rsidRPr="008F5AAF" w:rsidRDefault="008F5AAF" w:rsidP="00A52361">
      <w:pPr>
        <w:shd w:val="clear" w:color="auto" w:fill="FFFFFF"/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8F5AA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Задачи экскурсии:</w:t>
      </w:r>
    </w:p>
    <w:p w:rsidR="008F5AAF" w:rsidRDefault="008F5AAF" w:rsidP="00A52361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Познакомить гостей школьного музея с памятными достопримечательностями Свердловской области.</w:t>
      </w:r>
    </w:p>
    <w:p w:rsidR="008F5AAF" w:rsidRDefault="008F5AAF" w:rsidP="00A52361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Рассказать гостям о памятниках каменного и деревянного зодчества.</w:t>
      </w:r>
    </w:p>
    <w:p w:rsidR="008F5AAF" w:rsidRDefault="008F5AAF" w:rsidP="00A52361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Воспитание в юных жителях Свердловской области патриотизма, гордости за славную историю, родной край, людей, которые своим трудом создали памятную историю.</w:t>
      </w:r>
    </w:p>
    <w:p w:rsidR="00A52361" w:rsidRDefault="00A52361" w:rsidP="00A52361">
      <w:p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52361" w:rsidRPr="00A52361" w:rsidRDefault="00A52361" w:rsidP="00A52361">
      <w:p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523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 w:rsidRPr="00A5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компьютерная презентация, </w:t>
      </w:r>
      <w:proofErr w:type="spellStart"/>
      <w:r w:rsidRPr="00A5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мультимедийная</w:t>
      </w:r>
      <w:proofErr w:type="spellEnd"/>
      <w:r w:rsidRPr="00A5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установка, экран, фонограмма с музыкой, сопровождающей чтение стихов.</w:t>
      </w:r>
    </w:p>
    <w:p w:rsidR="00A52361" w:rsidRDefault="00A52361" w:rsidP="00A52361">
      <w:p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F5AAF" w:rsidRDefault="008F5AAF" w:rsidP="00A52361">
      <w:p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Методы проведения:</w:t>
      </w:r>
    </w:p>
    <w:p w:rsidR="008F5AAF" w:rsidRDefault="008F5AAF" w:rsidP="00A52361">
      <w:pPr>
        <w:pStyle w:val="a8"/>
        <w:numPr>
          <w:ilvl w:val="0"/>
          <w:numId w:val="7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Рассказ ведущего по выставке.</w:t>
      </w:r>
    </w:p>
    <w:p w:rsidR="008F5AAF" w:rsidRDefault="008F5AAF" w:rsidP="00A52361">
      <w:pPr>
        <w:pStyle w:val="a8"/>
        <w:numPr>
          <w:ilvl w:val="0"/>
          <w:numId w:val="7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Показ презентации.</w:t>
      </w:r>
    </w:p>
    <w:p w:rsidR="00A52361" w:rsidRDefault="00A52361" w:rsidP="00A5236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620D45" w:rsidRDefault="00620D45" w:rsidP="00A5236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620D45" w:rsidRDefault="00620D45" w:rsidP="00A5236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52361" w:rsidRDefault="00A52361" w:rsidP="00A5236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A271E" w:rsidRDefault="00DA271E" w:rsidP="00A5236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A271E" w:rsidRDefault="00DA271E" w:rsidP="008F5AA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A271E" w:rsidRDefault="00DA271E" w:rsidP="008F5AA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52361" w:rsidRDefault="003647A5" w:rsidP="00A52361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5236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Вступление.</w:t>
      </w:r>
      <w:r w:rsidR="00A52361" w:rsidRPr="00A523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A523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Стихи ведущего:</w:t>
      </w:r>
    </w:p>
    <w:p w:rsidR="00557493" w:rsidRDefault="00A52361" w:rsidP="00557493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Живу я в глубине России,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В краю озёр и рудных скал.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Здесь реки – сини,</w:t>
      </w:r>
      <w:r w:rsidRPr="00A5236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Горы – сини</w:t>
      </w:r>
      <w:proofErr w:type="gramStart"/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И</w:t>
      </w:r>
      <w:proofErr w:type="gramEnd"/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синих отсветах металл.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Милы и дороги до боли,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Да так, что глаз не оторвать,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Мне брови лиственниц собольи</w:t>
      </w:r>
      <w:proofErr w:type="gramStart"/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И</w:t>
      </w:r>
      <w:proofErr w:type="gramEnd"/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сосен царственная стать.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Тайга, тайга</w:t>
      </w:r>
      <w:proofErr w:type="gramStart"/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Б</w:t>
      </w:r>
      <w:proofErr w:type="gramEnd"/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ерёт отсюда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Начало изумрудный цвет,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А зеленее изумруда</w:t>
      </w:r>
      <w:r w:rsidRPr="00A52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Ни дерева, ни камня нет!</w:t>
      </w:r>
      <w:r w:rsidRPr="00A523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093DF3" w:rsidRPr="00557493" w:rsidRDefault="00A52361" w:rsidP="005574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523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3647A5"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Добрый день, дорогие друзья.</w:t>
      </w:r>
      <w:r w:rsidR="00EA1D76"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Я</w:t>
      </w:r>
      <w:r w:rsidR="0083521D"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Иванова Екатерина, активист школьного краеведческого музея очень </w:t>
      </w:r>
      <w:r w:rsidR="00EA1D76"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рада приветствовать Вас в </w:t>
      </w:r>
      <w:r w:rsidR="00093DF3"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нашем </w:t>
      </w:r>
      <w:r w:rsidR="00EA1D76"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школьном музее на экскурсии по теме: </w:t>
      </w:r>
      <w:r w:rsidR="00EA1D76" w:rsidRPr="005574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«Памятные достопримечательности Свердловской области».</w:t>
      </w:r>
    </w:p>
    <w:p w:rsidR="00557493" w:rsidRDefault="00557493" w:rsidP="00557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7493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 - это кладовая природы, величественные</w:t>
      </w:r>
      <w:r w:rsidRPr="0055749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749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скалы</w:t>
      </w:r>
      <w:r w:rsidRPr="00557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бродил Данило-мастер, высекший изумительный каменный цветок, лабиринты таинственных </w:t>
      </w:r>
      <w:r w:rsidRPr="0055749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подземелий</w:t>
      </w:r>
      <w:r w:rsidRPr="00557493">
        <w:rPr>
          <w:rFonts w:ascii="Times New Roman" w:hAnsi="Times New Roman" w:cs="Times New Roman"/>
          <w:sz w:val="28"/>
          <w:szCs w:val="28"/>
          <w:shd w:val="clear" w:color="auto" w:fill="FFFFFF"/>
        </w:rPr>
        <w:t>,  щедрые</w:t>
      </w:r>
      <w:r w:rsidRPr="0055749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749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недра</w:t>
      </w:r>
      <w:r w:rsidRPr="0055749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7493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Уральских гор</w:t>
      </w:r>
      <w:r w:rsidRPr="0055749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7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557493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творения уральских мастеров</w:t>
      </w:r>
      <w:r w:rsidRPr="0055749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7493">
        <w:rPr>
          <w:rFonts w:ascii="Times New Roman" w:hAnsi="Times New Roman" w:cs="Times New Roman"/>
          <w:sz w:val="28"/>
          <w:szCs w:val="28"/>
          <w:shd w:val="clear" w:color="auto" w:fill="FFFFFF"/>
        </w:rPr>
        <w:t>восхищают всех, кто знакомится со Свердловской областью поближе.</w:t>
      </w:r>
    </w:p>
    <w:p w:rsidR="00FE6F37" w:rsidRPr="00FE6F37" w:rsidRDefault="00FE6F37" w:rsidP="00FE6F3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E6F37">
        <w:rPr>
          <w:color w:val="000000" w:themeColor="text1"/>
          <w:sz w:val="28"/>
          <w:szCs w:val="28"/>
        </w:rPr>
        <w:lastRenderedPageBreak/>
        <w:t>Свердловская область — край поистине уникальный.</w:t>
      </w:r>
      <w:r w:rsidRPr="00FE6F37">
        <w:rPr>
          <w:rStyle w:val="apple-converted-space"/>
          <w:color w:val="000000" w:themeColor="text1"/>
          <w:sz w:val="28"/>
          <w:szCs w:val="28"/>
        </w:rPr>
        <w:t> </w:t>
      </w:r>
      <w:r w:rsidRPr="00FE6F37">
        <w:rPr>
          <w:iCs/>
          <w:color w:val="000000" w:themeColor="text1"/>
          <w:sz w:val="28"/>
          <w:szCs w:val="28"/>
        </w:rPr>
        <w:t>Здесь Запад подает руку Востоку, здесь смыкаются цивилизации и культуры</w:t>
      </w:r>
      <w:r w:rsidRPr="00FE6F37">
        <w:rPr>
          <w:color w:val="000000" w:themeColor="text1"/>
          <w:sz w:val="28"/>
          <w:szCs w:val="28"/>
        </w:rPr>
        <w:t>. Культурно-исторический потенциал региона своеобразен. Памятники архитектуры различных стилей, эпох и назначения украшают</w:t>
      </w:r>
      <w:r w:rsidRPr="00FE6F37">
        <w:rPr>
          <w:rStyle w:val="apple-converted-space"/>
          <w:color w:val="000000" w:themeColor="text1"/>
          <w:sz w:val="28"/>
          <w:szCs w:val="28"/>
        </w:rPr>
        <w:t> </w:t>
      </w:r>
      <w:r w:rsidRPr="00FE6F37">
        <w:rPr>
          <w:b/>
          <w:bCs/>
          <w:iCs/>
          <w:color w:val="000000" w:themeColor="text1"/>
          <w:sz w:val="28"/>
          <w:szCs w:val="28"/>
        </w:rPr>
        <w:t>Екатеринбург, Невьянск, Нижний Тагил</w:t>
      </w:r>
      <w:r w:rsidRPr="00FE6F37">
        <w:rPr>
          <w:color w:val="000000" w:themeColor="text1"/>
          <w:sz w:val="28"/>
          <w:szCs w:val="28"/>
        </w:rPr>
        <w:t>. Историко-культурное наследие Свердловской области насчитывает более 1 250 памятников, что отражает многовековую историю края, связанную с горнозаводским производством, определяющим историческое развитие</w:t>
      </w:r>
      <w:r w:rsidRPr="00FE6F37">
        <w:rPr>
          <w:rStyle w:val="apple-converted-space"/>
          <w:color w:val="000000" w:themeColor="text1"/>
          <w:sz w:val="28"/>
          <w:szCs w:val="28"/>
        </w:rPr>
        <w:t> </w:t>
      </w:r>
      <w:hyperlink r:id="rId6" w:anchor="10" w:history="1">
        <w:r w:rsidRPr="00FE6F37">
          <w:rPr>
            <w:rStyle w:val="a4"/>
            <w:color w:val="000000" w:themeColor="text1"/>
            <w:sz w:val="28"/>
            <w:szCs w:val="28"/>
            <w:u w:val="none"/>
          </w:rPr>
          <w:t>Среднего Урала</w:t>
        </w:r>
      </w:hyperlink>
      <w:r w:rsidRPr="00FE6F37">
        <w:rPr>
          <w:color w:val="000000" w:themeColor="text1"/>
          <w:sz w:val="28"/>
          <w:szCs w:val="28"/>
        </w:rPr>
        <w:t>, с древней истории до наших дней.</w:t>
      </w:r>
    </w:p>
    <w:p w:rsidR="003647A5" w:rsidRPr="00557493" w:rsidRDefault="00093DF3" w:rsidP="00557493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49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Действительно, Наша Свердловская область богата и интересна своим многообразием, славной историей, памятными достопримечательностями.</w:t>
      </w:r>
    </w:p>
    <w:p w:rsidR="00093DF3" w:rsidRPr="00557493" w:rsidRDefault="00093DF3" w:rsidP="00557493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Памятные места Свердловской области связаны с древней историей каменного века, а также с истори</w:t>
      </w:r>
      <w:r w:rsidR="0083521D" w:rsidRPr="0055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освоения Урала </w:t>
      </w:r>
      <w:r w:rsidRPr="0055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привозом и содержанием царской семьи в Екатеринбурге. Вообще стоит отметить, </w:t>
      </w:r>
      <w:r w:rsidR="0083521D" w:rsidRPr="0055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вся история  Свердловской области </w:t>
      </w:r>
      <w:r w:rsidRPr="0055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насыщенная событиями.</w:t>
      </w:r>
    </w:p>
    <w:p w:rsidR="0083521D" w:rsidRPr="00557493" w:rsidRDefault="0083521D" w:rsidP="00557493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друзья, я предлагаю Вам экскурсию, которая позволит нам вместе окунуться в прошлое, узнать новое, вспомнить  и познакомиться с новыми  фактами.</w:t>
      </w: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0C2873" w:rsidRPr="00557493" w:rsidRDefault="000C2873" w:rsidP="005574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3A03AE" w:rsidRPr="00557493" w:rsidRDefault="003A03AE" w:rsidP="00557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3AE" w:rsidRPr="00557493" w:rsidRDefault="003A03AE" w:rsidP="00557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1740F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A14" w:rsidRPr="00A649A2" w:rsidRDefault="006C0A14" w:rsidP="001740F3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700" w:rsidRPr="006C0A14" w:rsidRDefault="006C0A14" w:rsidP="006C0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Невьянская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башня</w:t>
      </w:r>
    </w:p>
    <w:p w:rsidR="003A03AE" w:rsidRPr="00A649A2" w:rsidRDefault="003A03AE" w:rsidP="003A0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3AE" w:rsidRDefault="003A03AE" w:rsidP="003A0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29997" cy="7639996"/>
            <wp:effectExtent l="19050" t="0" r="4053" b="0"/>
            <wp:docPr id="1" name="Рисунок 1" descr="C:\Documents and Settings\ученик\Рабочий стол\450px-Башня_Демидовых._Невьян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450px-Башня_Демидовых._Невьянс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13" cy="764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3AE" w:rsidRDefault="003A03AE" w:rsidP="003A0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A14" w:rsidRPr="006C0A14" w:rsidRDefault="006C0A14" w:rsidP="006C0A1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6C0A14">
        <w:rPr>
          <w:b/>
          <w:bCs/>
          <w:sz w:val="28"/>
          <w:szCs w:val="28"/>
        </w:rPr>
        <w:t xml:space="preserve">Построена </w:t>
      </w:r>
      <w:proofErr w:type="spellStart"/>
      <w:r w:rsidRPr="006C0A14">
        <w:rPr>
          <w:b/>
          <w:bCs/>
          <w:sz w:val="28"/>
          <w:szCs w:val="28"/>
        </w:rPr>
        <w:t>Невьянская</w:t>
      </w:r>
      <w:proofErr w:type="spellEnd"/>
      <w:r w:rsidRPr="006C0A14">
        <w:rPr>
          <w:b/>
          <w:bCs/>
          <w:sz w:val="28"/>
          <w:szCs w:val="28"/>
        </w:rPr>
        <w:t xml:space="preserve"> башня,  </w:t>
      </w:r>
    </w:p>
    <w:p w:rsidR="006C0A14" w:rsidRPr="006C0A14" w:rsidRDefault="006C0A14" w:rsidP="006C0A1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6C0A14">
        <w:rPr>
          <w:b/>
          <w:bCs/>
          <w:sz w:val="28"/>
          <w:szCs w:val="28"/>
        </w:rPr>
        <w:t>Чтобы людей удивлять.</w:t>
      </w:r>
    </w:p>
    <w:p w:rsidR="006C0A14" w:rsidRPr="006C0A14" w:rsidRDefault="006C0A14" w:rsidP="006C0A1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6C0A14">
        <w:rPr>
          <w:b/>
          <w:bCs/>
          <w:sz w:val="28"/>
          <w:szCs w:val="28"/>
        </w:rPr>
        <w:t xml:space="preserve">Башне самой не страшно </w:t>
      </w:r>
    </w:p>
    <w:p w:rsidR="006C0A14" w:rsidRPr="006C0A14" w:rsidRDefault="006C0A14" w:rsidP="006C0A1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  <w:r w:rsidRPr="006C0A14">
        <w:rPr>
          <w:b/>
          <w:bCs/>
          <w:sz w:val="28"/>
          <w:szCs w:val="28"/>
        </w:rPr>
        <w:t>вечно наклонной стоять</w:t>
      </w:r>
    </w:p>
    <w:p w:rsidR="00010EA7" w:rsidRDefault="00010EA7" w:rsidP="003A03AE">
      <w:pPr>
        <w:pStyle w:val="a3"/>
        <w:shd w:val="clear" w:color="auto" w:fill="FFFFFF"/>
        <w:spacing w:before="96" w:beforeAutospacing="0" w:after="120" w:afterAutospacing="0" w:line="294" w:lineRule="atLeast"/>
        <w:jc w:val="both"/>
      </w:pP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lastRenderedPageBreak/>
        <w:t xml:space="preserve">Легенды, предания, тайны 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>С башнею этой живут,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 xml:space="preserve">А часовые куранты 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 xml:space="preserve">Много мелодий поют. 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>Вы на башню поднимитесь,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>Поглядите с высоты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>На Демидовское царство</w:t>
      </w:r>
    </w:p>
    <w:p w:rsidR="00010EA7" w:rsidRPr="00010EA7" w:rsidRDefault="00010EA7" w:rsidP="00620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0EA7">
        <w:rPr>
          <w:bCs/>
          <w:sz w:val="28"/>
          <w:szCs w:val="28"/>
        </w:rPr>
        <w:t>И завод его мечты.</w:t>
      </w:r>
    </w:p>
    <w:p w:rsidR="00010EA7" w:rsidRDefault="00010EA7" w:rsidP="003A03AE">
      <w:pPr>
        <w:pStyle w:val="a3"/>
        <w:shd w:val="clear" w:color="auto" w:fill="FFFFFF"/>
        <w:spacing w:before="96" w:beforeAutospacing="0" w:after="120" w:afterAutospacing="0" w:line="294" w:lineRule="atLeast"/>
        <w:jc w:val="both"/>
        <w:rPr>
          <w:sz w:val="28"/>
          <w:szCs w:val="28"/>
        </w:rPr>
      </w:pPr>
    </w:p>
    <w:p w:rsidR="003A03AE" w:rsidRPr="00010EA7" w:rsidRDefault="00282BD1" w:rsidP="00620D45">
      <w:pPr>
        <w:pStyle w:val="a3"/>
        <w:shd w:val="clear" w:color="auto" w:fill="FFFFFF"/>
        <w:spacing w:before="96" w:beforeAutospacing="0" w:after="120" w:afterAutospacing="0" w:line="360" w:lineRule="auto"/>
        <w:ind w:firstLine="708"/>
        <w:jc w:val="both"/>
        <w:rPr>
          <w:sz w:val="28"/>
          <w:szCs w:val="28"/>
        </w:rPr>
      </w:pPr>
      <w:hyperlink r:id="rId8" w:history="1">
        <w:proofErr w:type="spellStart"/>
        <w:r w:rsidR="00BC0700" w:rsidRPr="00620D45">
          <w:rPr>
            <w:color w:val="000000" w:themeColor="text1"/>
            <w:sz w:val="28"/>
            <w:szCs w:val="28"/>
            <w:u w:val="single"/>
          </w:rPr>
          <w:t>Невьянская</w:t>
        </w:r>
        <w:proofErr w:type="spellEnd"/>
        <w:r w:rsidR="00BC0700" w:rsidRPr="00620D45">
          <w:rPr>
            <w:color w:val="000000" w:themeColor="text1"/>
            <w:sz w:val="28"/>
            <w:szCs w:val="28"/>
            <w:u w:val="single"/>
          </w:rPr>
          <w:t xml:space="preserve"> наклонная башня</w:t>
        </w:r>
      </w:hyperlink>
      <w:r w:rsidR="00BC0700" w:rsidRPr="00620D45">
        <w:rPr>
          <w:color w:val="000000" w:themeColor="text1"/>
          <w:sz w:val="28"/>
          <w:szCs w:val="28"/>
        </w:rPr>
        <w:t> –</w:t>
      </w:r>
      <w:r w:rsidR="00BC0700" w:rsidRPr="00010EA7">
        <w:rPr>
          <w:color w:val="000000"/>
          <w:sz w:val="28"/>
          <w:szCs w:val="28"/>
        </w:rPr>
        <w:t xml:space="preserve"> </w:t>
      </w:r>
      <w:r w:rsidR="003A03AE" w:rsidRPr="00010EA7">
        <w:rPr>
          <w:sz w:val="28"/>
          <w:szCs w:val="28"/>
        </w:rPr>
        <w:t>Высота башни — 57,5 метра,</w:t>
      </w:r>
      <w:r w:rsidR="003A03AE" w:rsidRPr="00010EA7">
        <w:rPr>
          <w:rStyle w:val="apple-converted-space"/>
          <w:sz w:val="28"/>
          <w:szCs w:val="28"/>
        </w:rPr>
        <w:t> </w:t>
      </w:r>
      <w:hyperlink r:id="rId9" w:tgtFrame="_blank" w:history="1">
        <w:r w:rsidR="003A03AE" w:rsidRPr="00010EA7">
          <w:rPr>
            <w:rStyle w:val="a4"/>
            <w:color w:val="auto"/>
            <w:sz w:val="28"/>
            <w:szCs w:val="28"/>
            <w:u w:val="none"/>
          </w:rPr>
          <w:t>основание</w:t>
        </w:r>
      </w:hyperlink>
      <w:r w:rsidR="003A03AE" w:rsidRPr="00010EA7">
        <w:rPr>
          <w:sz w:val="28"/>
          <w:szCs w:val="28"/>
        </w:rPr>
        <w:t> — квадрат со стороной 9,5 м. Отклонение башни от вертикали — около 1,85 м, причём наибольший наклон наблюдается у нижнего яруса (3° 16'). Точная дата постройки башни не известна, разные источники называют даты в интервале от</w:t>
      </w:r>
      <w:r w:rsidR="003A03AE" w:rsidRPr="00010EA7">
        <w:rPr>
          <w:rStyle w:val="apple-converted-space"/>
          <w:sz w:val="28"/>
          <w:szCs w:val="28"/>
        </w:rPr>
        <w:t> </w:t>
      </w:r>
      <w:hyperlink r:id="rId10" w:tooltip="1721" w:history="1">
        <w:r w:rsidR="003A03AE" w:rsidRPr="00010EA7">
          <w:rPr>
            <w:rStyle w:val="a4"/>
            <w:color w:val="auto"/>
            <w:sz w:val="28"/>
            <w:szCs w:val="28"/>
            <w:u w:val="none"/>
          </w:rPr>
          <w:t>1721</w:t>
        </w:r>
      </w:hyperlink>
      <w:r w:rsidR="003A03AE" w:rsidRPr="00010EA7">
        <w:rPr>
          <w:sz w:val="28"/>
          <w:szCs w:val="28"/>
        </w:rPr>
        <w:t>до</w:t>
      </w:r>
      <w:r w:rsidR="003A03AE" w:rsidRPr="00010EA7">
        <w:rPr>
          <w:rStyle w:val="apple-converted-space"/>
          <w:sz w:val="28"/>
          <w:szCs w:val="28"/>
        </w:rPr>
        <w:t> </w:t>
      </w:r>
      <w:hyperlink r:id="rId11" w:tooltip="1745" w:history="1">
        <w:r w:rsidR="003A03AE" w:rsidRPr="00010EA7">
          <w:rPr>
            <w:rStyle w:val="a4"/>
            <w:color w:val="auto"/>
            <w:sz w:val="28"/>
            <w:szCs w:val="28"/>
            <w:u w:val="none"/>
          </w:rPr>
          <w:t>1745</w:t>
        </w:r>
      </w:hyperlink>
      <w:r w:rsidR="003A03AE" w:rsidRPr="00010EA7">
        <w:rPr>
          <w:sz w:val="28"/>
          <w:szCs w:val="28"/>
        </w:rPr>
        <w:t>. Башня изображена на купюре номиналом 5</w:t>
      </w:r>
      <w:r w:rsidR="003A03AE" w:rsidRPr="00010EA7">
        <w:rPr>
          <w:rStyle w:val="apple-converted-space"/>
          <w:sz w:val="28"/>
          <w:szCs w:val="28"/>
        </w:rPr>
        <w:t> </w:t>
      </w:r>
      <w:hyperlink r:id="rId12" w:tooltip="Уральские франки" w:history="1">
        <w:r w:rsidR="003A03AE" w:rsidRPr="00010EA7">
          <w:rPr>
            <w:rStyle w:val="a4"/>
            <w:color w:val="auto"/>
            <w:sz w:val="28"/>
            <w:szCs w:val="28"/>
            <w:u w:val="none"/>
          </w:rPr>
          <w:t>уральских франков</w:t>
        </w:r>
      </w:hyperlink>
      <w:r w:rsidR="003A03AE" w:rsidRPr="00010EA7">
        <w:rPr>
          <w:rStyle w:val="apple-converted-space"/>
          <w:sz w:val="28"/>
          <w:szCs w:val="28"/>
        </w:rPr>
        <w:t> </w:t>
      </w:r>
      <w:hyperlink r:id="rId13" w:tooltip="1991 год" w:history="1">
        <w:r w:rsidR="003A03AE" w:rsidRPr="00010EA7">
          <w:rPr>
            <w:rStyle w:val="a4"/>
            <w:color w:val="auto"/>
            <w:sz w:val="28"/>
            <w:szCs w:val="28"/>
            <w:u w:val="none"/>
          </w:rPr>
          <w:t>1991 года</w:t>
        </w:r>
      </w:hyperlink>
      <w:r w:rsidR="003A03AE" w:rsidRPr="00010EA7">
        <w:rPr>
          <w:rStyle w:val="apple-converted-space"/>
          <w:sz w:val="28"/>
          <w:szCs w:val="28"/>
        </w:rPr>
        <w:t> </w:t>
      </w:r>
      <w:r w:rsidR="003A03AE" w:rsidRPr="00010EA7">
        <w:rPr>
          <w:sz w:val="28"/>
          <w:szCs w:val="28"/>
        </w:rPr>
        <w:t>выпуска.</w:t>
      </w:r>
    </w:p>
    <w:p w:rsidR="00BC0700" w:rsidRPr="00010EA7" w:rsidRDefault="003A03AE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Невьянская</w:t>
      </w:r>
      <w:proofErr w:type="spellEnd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башня - </w:t>
      </w:r>
      <w:r w:rsidR="00BC0700"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остаток былого величия династии тульских промышленников Демидовых, которые по поручению Петра I открывали железные месторождения и строили заводы на уральской земле. Большая часть заводов и построек того времени не дошла до наших дней, а </w:t>
      </w:r>
      <w:proofErr w:type="spellStart"/>
      <w:r w:rsidR="00BC0700"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невьянская</w:t>
      </w:r>
      <w:proofErr w:type="spellEnd"/>
      <w:r w:rsidR="00BC0700"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башня – уцелела.</w:t>
      </w:r>
    </w:p>
    <w:p w:rsidR="00BC0700" w:rsidRPr="00010EA7" w:rsidRDefault="00BC0700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Невьянская</w:t>
      </w:r>
      <w:proofErr w:type="spellEnd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башня до сих пор окружена ореолом тайны и мифов. Согласно одним, здесь незаконно чеканили серебряные монеты, которые по качеству были лучше </w:t>
      </w:r>
      <w:proofErr w:type="gramStart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царских</w:t>
      </w:r>
      <w:proofErr w:type="gramEnd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Согласно другим, в подвалах держали работников, прикованных цепями к стенам подвала, который немедленно затопляли, если приезжал царский ревизор.</w:t>
      </w:r>
    </w:p>
    <w:p w:rsidR="003A03AE" w:rsidRDefault="00BC0700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Интересна и архитектура </w:t>
      </w:r>
      <w:proofErr w:type="spellStart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невьянской</w:t>
      </w:r>
      <w:proofErr w:type="spellEnd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башни. </w:t>
      </w:r>
      <w:proofErr w:type="gramStart"/>
      <w:r w:rsidRPr="0001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на одном из ярусов находится «слуховая комната» с уникальной акустикой: слово, сказанное шепотом в одном углу отчетливо слышно в противоположном, зато неразличимо в центре комнаты.</w:t>
      </w:r>
      <w:proofErr w:type="gramEnd"/>
    </w:p>
    <w:p w:rsidR="00620D45" w:rsidRPr="00620D45" w:rsidRDefault="00620D45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10EA7" w:rsidRPr="006C0A14" w:rsidRDefault="00010EA7" w:rsidP="006C0A14">
      <w:pPr>
        <w:pStyle w:val="a8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C0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Верхотурье</w:t>
      </w:r>
    </w:p>
    <w:p w:rsidR="009A5225" w:rsidRDefault="009A5225" w:rsidP="009A52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9A5225" w:rsidRDefault="009A5225" w:rsidP="009A52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6036" cy="6579220"/>
            <wp:effectExtent l="19050" t="0" r="0" b="0"/>
            <wp:docPr id="2" name="Рисунок 2" descr="http://www.mirovoefoto.ru/_module/photo/Show/6971/vo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rovoefoto.ru/_module/photo/Show/6971/voti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041" cy="658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25" w:rsidRDefault="009A5225" w:rsidP="009A52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9A5225" w:rsidRDefault="009A5225" w:rsidP="009A52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9A5225" w:rsidRDefault="009A5225" w:rsidP="009A52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Невелик ты, но великой ты историей богат.</w:t>
      </w: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столицы до Сибири чрез тебя шел долгий путь</w:t>
      </w: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Очень </w:t>
      </w:r>
      <w:proofErr w:type="gramStart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нужный</w:t>
      </w:r>
      <w:proofErr w:type="gramEnd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России. И была твоя в том суть.</w:t>
      </w: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После, о тебе забыли, ты грустил и ты ветшал,</w:t>
      </w: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не сник</w:t>
      </w:r>
      <w:proofErr w:type="gramStart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 И</w:t>
      </w:r>
      <w:proofErr w:type="gramEnd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долго, долго ты от бога чуда ждал.</w:t>
      </w: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свершилось это чудо – засияли купола…</w:t>
      </w: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теперь уж вечно будет о тебе идти молва.</w:t>
      </w:r>
    </w:p>
    <w:p w:rsidR="001326D9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6D9" w:rsidRPr="003B3497" w:rsidRDefault="001326D9" w:rsidP="003B3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D45" w:rsidRDefault="001326D9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 Верхотурье</w:t>
      </w:r>
      <w:r w:rsidRPr="00620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 основан в 1598 году в качестве важнейшего административного и таможенного пункта на новой Государевой дороге из европейской России в Сибирь. Для города с таким высоким статусом необходим был Кремль. Первоначально Кремль был деревянный, в 1699 году по указу Петра 1 начинается строительство каменного Кремля. Самое замечательное сооружение в комплексе Верхотурского Кремля – Свято-Троицкий собор, возведенный в 1703-1709 гг.</w:t>
      </w:r>
    </w:p>
    <w:p w:rsidR="00620D45" w:rsidRDefault="001326D9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этапе освоения Сибири </w:t>
      </w:r>
      <w:hyperlink r:id="rId15" w:history="1">
        <w:r w:rsidRPr="003B349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Верхотурье</w:t>
        </w:r>
      </w:hyperlink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играло важное торговое и административное значение. Однако к началу 20 века город утратил это значение, зато приобрел статус духовного центра России. </w:t>
      </w:r>
    </w:p>
    <w:p w:rsidR="00620D45" w:rsidRDefault="001326D9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Верхотурья находятся 2 старейших и крупнейших монастыря – мужской и женский, множество храмов, один и которых – </w:t>
      </w:r>
      <w:proofErr w:type="spellStart"/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Кресто-Воздвиженский</w:t>
      </w:r>
      <w:proofErr w:type="spellEnd"/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собор - является третьим по своим размерам в России. </w:t>
      </w:r>
    </w:p>
    <w:p w:rsidR="00620D45" w:rsidRDefault="001326D9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мужском </w:t>
      </w:r>
      <w:proofErr w:type="spellStart"/>
      <w:proofErr w:type="gramStart"/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Свято-</w:t>
      </w:r>
      <w:r w:rsidR="00010EA7"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николаевском</w:t>
      </w:r>
      <w:proofErr w:type="spellEnd"/>
      <w:proofErr w:type="gramEnd"/>
      <w:r w:rsidR="00010EA7"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монастыре находятся мощи уральского святого – </w:t>
      </w:r>
      <w:proofErr w:type="spellStart"/>
      <w:r w:rsidR="00010EA7"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Симеона</w:t>
      </w:r>
      <w:proofErr w:type="spellEnd"/>
      <w:r w:rsidR="00010EA7"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Верхотурского, славящиеся чудесными исцелениями.</w:t>
      </w:r>
    </w:p>
    <w:p w:rsidR="00010EA7" w:rsidRPr="00620D45" w:rsidRDefault="00010EA7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Неподалеку от Верхотурья расположено еще одно святое место на Урале – село </w:t>
      </w:r>
      <w:proofErr w:type="spellStart"/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Меркушино</w:t>
      </w:r>
      <w:proofErr w:type="spellEnd"/>
      <w:r w:rsidRPr="003B34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A03AE" w:rsidRPr="003B3497" w:rsidRDefault="003A03AE" w:rsidP="00620D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620D4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C0A14" w:rsidRDefault="006C0A14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497640" w:rsidRPr="006C0A14" w:rsidRDefault="00497640" w:rsidP="006C0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C0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Ганина Яма</w:t>
      </w: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3A03AE" w:rsidRDefault="003A03AE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3A03AE" w:rsidRDefault="009C6D25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2141" cy="6534614"/>
            <wp:effectExtent l="0" t="0" r="0" b="0"/>
            <wp:docPr id="5" name="Рисунок 5" descr="C:\Users\user\Desktop\52db1e31284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2db1e312845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AE" w:rsidRPr="006C0A14" w:rsidRDefault="006C0A14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6C0A14">
        <w:rPr>
          <w:rFonts w:ascii="Times New Roman CYR" w:hAnsi="Times New Roman CYR" w:cs="Times New Roman CYR"/>
          <w:b/>
          <w:sz w:val="28"/>
          <w:szCs w:val="28"/>
        </w:rPr>
        <w:t>Я сегодня сбавляю разбег.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>Мне побыть бы с душою в ладу.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>А на Ганиной Яме-то снег.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>Я на Ганину Яму иду.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>Золотые блестят купола.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>Храмы в зимнее небо глядят.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>Грудь для гулкого сердца мала.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  <w:t xml:space="preserve">Я смотрю </w:t>
      </w:r>
      <w:proofErr w:type="gramStart"/>
      <w:r w:rsidRPr="006C0A14">
        <w:rPr>
          <w:rFonts w:ascii="Times New Roman CYR" w:hAnsi="Times New Roman CYR" w:cs="Times New Roman CYR"/>
          <w:b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gramStart"/>
      <w:r w:rsidRPr="006C0A14">
        <w:rPr>
          <w:rFonts w:ascii="Times New Roman CYR" w:hAnsi="Times New Roman CYR" w:cs="Times New Roman CYR"/>
          <w:b/>
          <w:sz w:val="28"/>
          <w:szCs w:val="28"/>
        </w:rPr>
        <w:t>икон</w:t>
      </w:r>
      <w:proofErr w:type="gramEnd"/>
      <w:r w:rsidRPr="006C0A14">
        <w:rPr>
          <w:rFonts w:ascii="Times New Roman CYR" w:hAnsi="Times New Roman CYR" w:cs="Times New Roman CYR"/>
          <w:b/>
          <w:sz w:val="28"/>
          <w:szCs w:val="28"/>
        </w:rPr>
        <w:t xml:space="preserve"> тихих ряд.</w:t>
      </w:r>
      <w:r w:rsidRPr="006C0A14">
        <w:rPr>
          <w:rFonts w:ascii="Times New Roman CYR" w:hAnsi="Times New Roman CYR" w:cs="Times New Roman CYR"/>
          <w:b/>
          <w:sz w:val="28"/>
          <w:szCs w:val="28"/>
        </w:rPr>
        <w:br/>
      </w:r>
    </w:p>
    <w:p w:rsidR="003B3497" w:rsidRDefault="003B3497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20D45" w:rsidRDefault="00282BD1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7" w:history="1">
        <w:proofErr w:type="spellStart"/>
        <w:r w:rsidR="00BC0700" w:rsidRPr="00620D45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ГанинаЯма</w:t>
        </w:r>
        <w:proofErr w:type="spellEnd"/>
      </w:hyperlink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памятное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место, где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1918 году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шахту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сброшены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останки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членов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царской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семьи: императора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Николая II, императрицы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Александры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Федоровны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="003647A5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 Эти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события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связаны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гражданской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войной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 1918-1921 годов, когда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Урал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императорская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семья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выслана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700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Петербурга.</w:t>
      </w:r>
    </w:p>
    <w:p w:rsidR="00620D45" w:rsidRDefault="00620D45" w:rsidP="00620D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на Ганиной Яме находится мужской монастырь во имя Святых Царственных Страстотерпцев</w:t>
      </w:r>
    </w:p>
    <w:p w:rsidR="009C6D25" w:rsidRPr="00620D45" w:rsidRDefault="00BC0700" w:rsidP="00620D4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святое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Урала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приезжают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паломники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те, кто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интересуются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отечественной</w:t>
      </w:r>
      <w:r w:rsidR="003B3497"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0D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историей.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Фотографии царской семьи.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Просто люди, что жили давно.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Просто люди, такие, как мы.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Д</w:t>
      </w:r>
      <w:r w:rsidR="00620D45">
        <w:rPr>
          <w:rFonts w:ascii="Times New Roman" w:hAnsi="Times New Roman" w:cs="Times New Roman"/>
          <w:sz w:val="28"/>
          <w:szCs w:val="28"/>
        </w:rPr>
        <w:t>а в одеждах, как в старом кино.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Крест морщинистый, черный, простой</w:t>
      </w:r>
      <w:proofErr w:type="gramStart"/>
      <w:r w:rsidR="001326D9" w:rsidRPr="00620D45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1326D9" w:rsidRPr="00620D45">
        <w:rPr>
          <w:rFonts w:ascii="Times New Roman" w:hAnsi="Times New Roman" w:cs="Times New Roman"/>
          <w:sz w:val="28"/>
          <w:szCs w:val="28"/>
        </w:rPr>
        <w:t>озле ямы, где жгли их тела.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Мало пули, их жгли кислот</w:t>
      </w:r>
      <w:r w:rsidR="00620D45">
        <w:rPr>
          <w:rFonts w:ascii="Times New Roman" w:hAnsi="Times New Roman" w:cs="Times New Roman"/>
          <w:sz w:val="28"/>
          <w:szCs w:val="28"/>
        </w:rPr>
        <w:t>ой,</w:t>
      </w:r>
      <w:r w:rsidR="00620D45">
        <w:rPr>
          <w:rFonts w:ascii="Times New Roman" w:hAnsi="Times New Roman" w:cs="Times New Roman"/>
          <w:sz w:val="28"/>
          <w:szCs w:val="28"/>
        </w:rPr>
        <w:br/>
        <w:t>А сейчас вокруг них купола.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И берёзы светлеют вокруг,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И дорога бела и чиста.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Про детей смерть припомнила вдруг,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  <w:t>Раз семья оказалась не та!</w:t>
      </w:r>
      <w:r w:rsidR="001326D9" w:rsidRPr="00620D45">
        <w:rPr>
          <w:rFonts w:ascii="Times New Roman" w:hAnsi="Times New Roman" w:cs="Times New Roman"/>
          <w:sz w:val="28"/>
          <w:szCs w:val="28"/>
        </w:rPr>
        <w:br/>
      </w:r>
      <w:r w:rsidR="009C6D25" w:rsidRP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 октября 2000 года был заложен первый камень мужской монастырь в честь Святых Царственных Страстотерпцев. Позже на этом месте было построено семь храмов (по числу убитых членов царской семьи).</w:t>
      </w:r>
      <w:r w:rsidR="009C6D25" w:rsidRP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Напомним их имена:</w:t>
      </w:r>
      <w:r w:rsidR="009C6D25" w:rsidRP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•Царь-Страстотерпец Николай II</w:t>
      </w:r>
      <w:r w:rsidR="009C6D25" w:rsidRP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•Царица Александ</w:t>
      </w:r>
      <w:r w:rsid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Федоровна</w:t>
      </w:r>
      <w:r w:rsid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•Цесаревич Алексий, Цесаревна Ольга, Цесаревна </w:t>
      </w:r>
      <w:proofErr w:type="spellStart"/>
      <w:r w:rsid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Татиана</w:t>
      </w:r>
      <w:proofErr w:type="spellEnd"/>
      <w:r w:rsid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Цесаревна Мария, </w:t>
      </w:r>
      <w:r w:rsidR="009C6D25" w:rsidRPr="00620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Цесаревна Анастасия </w:t>
      </w:r>
    </w:p>
    <w:p w:rsidR="001326D9" w:rsidRPr="00620D45" w:rsidRDefault="001326D9" w:rsidP="00620D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6D9" w:rsidRDefault="001326D9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BC0700" w:rsidRPr="00BC0700" w:rsidRDefault="00BC0700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BC0700" w:rsidRPr="006C0A14" w:rsidRDefault="006C0A14" w:rsidP="006C0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C0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Нижняя Синячиха</w:t>
      </w:r>
    </w:p>
    <w:p w:rsidR="00497640" w:rsidRDefault="00497640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497640" w:rsidRDefault="00497640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497640" w:rsidRDefault="00B65947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4455203"/>
            <wp:effectExtent l="19050" t="0" r="3175" b="0"/>
            <wp:docPr id="4" name="Рисунок 2" descr="C:\Documents and Settings\ученик\Рабочий стол\IMGP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IMGP115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947" w:rsidRDefault="00B65947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B65947" w:rsidRDefault="00B65947" w:rsidP="00BC070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3B3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190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Default="006C0A14" w:rsidP="00190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6C0A14" w:rsidRPr="006C0A14" w:rsidRDefault="006C0A14" w:rsidP="006C0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C0A14">
        <w:rPr>
          <w:rStyle w:val="a5"/>
          <w:rFonts w:ascii="Times New Roman" w:hAnsi="Times New Roman" w:cs="Times New Roman"/>
          <w:color w:val="2E2E2E"/>
          <w:sz w:val="32"/>
          <w:szCs w:val="32"/>
        </w:rPr>
        <w:lastRenderedPageBreak/>
        <w:t>Сторожевая башн</w:t>
      </w:r>
      <w:r>
        <w:rPr>
          <w:rStyle w:val="a5"/>
          <w:rFonts w:ascii="Times New Roman" w:hAnsi="Times New Roman" w:cs="Times New Roman"/>
          <w:color w:val="2E2E2E"/>
          <w:sz w:val="32"/>
          <w:szCs w:val="32"/>
        </w:rPr>
        <w:t>я</w:t>
      </w:r>
    </w:p>
    <w:p w:rsidR="006C0A14" w:rsidRPr="003B3497" w:rsidRDefault="006C0A14" w:rsidP="006C0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5947" w:rsidRPr="00B118AE" w:rsidRDefault="00B65947" w:rsidP="00B118A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01165" cy="7484235"/>
            <wp:effectExtent l="19050" t="0" r="0" b="0"/>
            <wp:docPr id="6" name="Рисунок 3" descr="C:\Documents and Settings\ученик\Рабочий стол\634486966517187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еник\Рабочий стол\634486966517187500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75" cy="749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Музей под открытым небом: солнце, вода, простор….</w:t>
      </w: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</w:t>
      </w:r>
      <w:proofErr w:type="gramEnd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благословенья синих Уральских гор.</w:t>
      </w: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Пожарная с колокольней, башня острога, храм,</w:t>
      </w: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Мельницы, избы, колодцы – на удивление нам.</w:t>
      </w: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этих чудесных твореньях много труда и любви.</w:t>
      </w:r>
    </w:p>
    <w:p w:rsidR="00497640" w:rsidRPr="003B3497" w:rsidRDefault="0049764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Ты процветай, </w:t>
      </w:r>
      <w:proofErr w:type="spellStart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Синичиха</w:t>
      </w:r>
      <w:proofErr w:type="spellEnd"/>
      <w:r w:rsidRPr="003B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гостей принимай и живи!</w:t>
      </w:r>
    </w:p>
    <w:p w:rsidR="001905F2" w:rsidRDefault="001905F2" w:rsidP="001905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Село Нижняя Синячиха</w:t>
      </w:r>
      <w:r w:rsidRPr="00190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было основано в 1680 году рядом с оживленной Государевой дорогой, связывающей Европейскую часть России и Сибирь. </w:t>
      </w:r>
    </w:p>
    <w:p w:rsidR="001905F2" w:rsidRDefault="001905F2" w:rsidP="001905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0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1794 году в селе по указу С.Яковлева, представителя крупной Уральской промышленной династии, начинается строительство грандиозного </w:t>
      </w:r>
      <w:proofErr w:type="spellStart"/>
      <w:r w:rsidRPr="00190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Спасо-Преображенского</w:t>
      </w:r>
      <w:proofErr w:type="spellEnd"/>
      <w:r w:rsidRPr="00190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храма.</w:t>
      </w:r>
    </w:p>
    <w:p w:rsidR="001905F2" w:rsidRPr="001905F2" w:rsidRDefault="001905F2" w:rsidP="001905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9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деревянного зодчества под открытым небом в </w:t>
      </w:r>
      <w:hyperlink r:id="rId20" w:history="1">
        <w:r w:rsidRPr="001905F2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Нижней Синячихе</w:t>
        </w:r>
      </w:hyperlink>
      <w:r w:rsidRPr="001905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r w:rsidRPr="0019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уникальная коллекция деревянных построек 17-19 веков, собранная со всего Урала. Здесь можно увидеть и старинную пожарную башню, и деревянный острог, и часовенки, и крестьянские избы. Таких памятников в России всего два – Нижняя Синячиха и Кижи.</w:t>
      </w:r>
    </w:p>
    <w:p w:rsidR="001905F2" w:rsidRDefault="001905F2" w:rsidP="001905F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1905F2"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  <w:t>Нижняя Синячиха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-  у</w:t>
      </w:r>
      <w:r w:rsidRPr="003B3497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никальность этого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старинного </w:t>
      </w:r>
      <w:r w:rsidRPr="003B3497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дома состоит, прежде всего, в том, что сохранившихся и дошедших до наших дней постоялых дворов практически не осталось в России. Вот читаешь классиков, и даже представить себе не можешь, что же это за двор такой? А вот он, приезжай в Синячиху и любуйся. Смотришь на него и образы, созданные классиками позапрошлого века, возникают в голове. Если подключить еще и фантазию, то можно себе представить</w:t>
      </w:r>
      <w:proofErr w:type="gramStart"/>
      <w:r w:rsidRPr="003B3497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,</w:t>
      </w:r>
      <w:proofErr w:type="gramEnd"/>
      <w:r w:rsidRPr="003B3497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что именно в этом доме мог останавливаться некогда А.П. Чехов, или Е. Нарышкина, следовавшая за мужем в Сибирь.</w:t>
      </w:r>
    </w:p>
    <w:p w:rsidR="00497640" w:rsidRPr="001905F2" w:rsidRDefault="001905F2" w:rsidP="001905F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1905F2"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  <w:t>Сторожевая башня</w:t>
      </w:r>
      <w:r w:rsidRPr="001905F2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-  э</w:t>
      </w:r>
      <w:r w:rsidR="006C0A14" w:rsidRPr="001905F2">
        <w:rPr>
          <w:rFonts w:ascii="Times New Roman" w:hAnsi="Times New Roman" w:cs="Times New Roman"/>
          <w:color w:val="2E2E2E"/>
          <w:sz w:val="28"/>
          <w:szCs w:val="28"/>
        </w:rPr>
        <w:t>то первый экспонат, который перевезли в Нижнюю Синячиху. Как правило, такие башни возводили на возвышенности или в стене укрепленного города. С таких башен наблюдали за окрестностями, предотвращая нападения врагов, также они служили для дозора за пожарами.</w:t>
      </w:r>
    </w:p>
    <w:p w:rsidR="009146E5" w:rsidRDefault="009146E5" w:rsidP="009146E5"/>
    <w:p w:rsidR="009146E5" w:rsidRDefault="009146E5" w:rsidP="009146E5"/>
    <w:p w:rsidR="009146E5" w:rsidRDefault="009146E5" w:rsidP="009146E5"/>
    <w:p w:rsidR="009146E5" w:rsidRDefault="009146E5" w:rsidP="009146E5"/>
    <w:p w:rsidR="009146E5" w:rsidRDefault="009146E5" w:rsidP="009146E5"/>
    <w:p w:rsidR="009146E5" w:rsidRPr="009146E5" w:rsidRDefault="009146E5" w:rsidP="009146E5"/>
    <w:p w:rsidR="00CF284B" w:rsidRDefault="00282BD1" w:rsidP="009146E5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1" w:history="1">
        <w:r w:rsidR="001740F3" w:rsidRPr="009146E5">
          <w:rPr>
            <w:rStyle w:val="a4"/>
            <w:rFonts w:ascii="Times New Roman" w:hAnsi="Times New Roman" w:cs="Times New Roman"/>
            <w:color w:val="000000" w:themeColor="text1"/>
            <w:sz w:val="32"/>
            <w:szCs w:val="32"/>
            <w:u w:val="none"/>
          </w:rPr>
          <w:t>Демидовская дача в Нижнем Тагиле</w:t>
        </w:r>
      </w:hyperlink>
    </w:p>
    <w:p w:rsidR="009146E5" w:rsidRPr="009146E5" w:rsidRDefault="009146E5" w:rsidP="009146E5"/>
    <w:p w:rsidR="009146E5" w:rsidRDefault="001740F3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C0A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C0A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6199" cy="4107685"/>
            <wp:effectExtent l="19050" t="0" r="0" b="0"/>
            <wp:docPr id="8" name="Рисунок 2" descr="http://nashural.ru/Spravka/demidovskaya-dacha/d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ural.ru/Spravka/demidovskaya-dacha/dd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26" cy="412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46E5" w:rsidRDefault="009146E5" w:rsidP="006C0A1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05F2" w:rsidRDefault="00282BD1" w:rsidP="001905F2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3" w:history="1">
        <w:r w:rsidR="001905F2" w:rsidRPr="009146E5">
          <w:rPr>
            <w:rStyle w:val="a4"/>
            <w:rFonts w:ascii="Times New Roman" w:hAnsi="Times New Roman" w:cs="Times New Roman"/>
            <w:color w:val="000000" w:themeColor="text1"/>
            <w:sz w:val="32"/>
            <w:szCs w:val="32"/>
            <w:u w:val="none"/>
          </w:rPr>
          <w:t>Демидовская дача в Нижнем Тагиле</w:t>
        </w:r>
      </w:hyperlink>
    </w:p>
    <w:p w:rsidR="00CF284B" w:rsidRPr="006C0A14" w:rsidRDefault="00CF284B" w:rsidP="006C0A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5F2" w:rsidRPr="00232D0C" w:rsidRDefault="001905F2" w:rsidP="00232D0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232D0C">
        <w:rPr>
          <w:color w:val="333333"/>
          <w:sz w:val="28"/>
          <w:szCs w:val="28"/>
        </w:rPr>
        <w:t>В конце сентября в Нижнем Тагиле накануне выставки вооружения открылся культурный объект, над которым в течение всего лета денно и нощно трудились множество людей. Этим объектом стала Демидовская дача — здание, простоявшее на берегу Нижнетагильского пруда без малого более 150 лет.</w:t>
      </w:r>
    </w:p>
    <w:p w:rsidR="001905F2" w:rsidRPr="00232D0C" w:rsidRDefault="001905F2" w:rsidP="00232D0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232D0C">
        <w:rPr>
          <w:color w:val="333333"/>
          <w:sz w:val="28"/>
          <w:szCs w:val="28"/>
        </w:rPr>
        <w:t xml:space="preserve"> Построенное в первой половине XIX века горным инженером, управляющим Нижнетагильским горнозаводским округом по технической части </w:t>
      </w:r>
      <w:proofErr w:type="spellStart"/>
      <w:r w:rsidRPr="00232D0C">
        <w:rPr>
          <w:color w:val="333333"/>
          <w:sz w:val="28"/>
          <w:szCs w:val="28"/>
        </w:rPr>
        <w:t>Фотием</w:t>
      </w:r>
      <w:proofErr w:type="spellEnd"/>
      <w:r w:rsidRPr="00232D0C">
        <w:rPr>
          <w:color w:val="333333"/>
          <w:sz w:val="28"/>
          <w:szCs w:val="28"/>
        </w:rPr>
        <w:t xml:space="preserve"> </w:t>
      </w:r>
      <w:proofErr w:type="spellStart"/>
      <w:r w:rsidRPr="00232D0C">
        <w:rPr>
          <w:color w:val="333333"/>
          <w:sz w:val="28"/>
          <w:szCs w:val="28"/>
        </w:rPr>
        <w:t>Швецовым</w:t>
      </w:r>
      <w:proofErr w:type="spellEnd"/>
      <w:r w:rsidRPr="00232D0C">
        <w:rPr>
          <w:color w:val="333333"/>
          <w:sz w:val="28"/>
          <w:szCs w:val="28"/>
        </w:rPr>
        <w:t xml:space="preserve">, позже оно было приобретено Павлом Павловичем Демидовым, князем </w:t>
      </w:r>
      <w:proofErr w:type="spellStart"/>
      <w:r w:rsidRPr="00232D0C">
        <w:rPr>
          <w:color w:val="333333"/>
          <w:sz w:val="28"/>
          <w:szCs w:val="28"/>
        </w:rPr>
        <w:t>Сан-Донато</w:t>
      </w:r>
      <w:proofErr w:type="spellEnd"/>
      <w:r w:rsidRPr="00232D0C">
        <w:rPr>
          <w:color w:val="333333"/>
          <w:sz w:val="28"/>
          <w:szCs w:val="28"/>
        </w:rPr>
        <w:t>. С тех пор дача и стала называться Демидовской.</w:t>
      </w:r>
    </w:p>
    <w:p w:rsidR="00232D0C" w:rsidRDefault="001905F2" w:rsidP="00232D0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232D0C">
        <w:rPr>
          <w:color w:val="333333"/>
          <w:sz w:val="28"/>
          <w:szCs w:val="28"/>
        </w:rPr>
        <w:t>   </w:t>
      </w:r>
      <w:r w:rsidR="00232D0C">
        <w:rPr>
          <w:color w:val="333333"/>
          <w:sz w:val="28"/>
          <w:szCs w:val="28"/>
        </w:rPr>
        <w:t xml:space="preserve">В </w:t>
      </w:r>
      <w:r w:rsidR="00232D0C">
        <w:rPr>
          <w:color w:val="333333"/>
          <w:sz w:val="28"/>
          <w:szCs w:val="28"/>
          <w:shd w:val="clear" w:color="auto" w:fill="FFFFFF"/>
        </w:rPr>
        <w:t xml:space="preserve"> экспозиции выставлены</w:t>
      </w:r>
      <w:r w:rsidR="00232D0C" w:rsidRPr="00232D0C">
        <w:rPr>
          <w:color w:val="333333"/>
          <w:sz w:val="28"/>
          <w:szCs w:val="28"/>
          <w:shd w:val="clear" w:color="auto" w:fill="FFFFFF"/>
        </w:rPr>
        <w:t xml:space="preserve">: планы местности той эпохи, когда была возведена постройка, чертежи, фотографии, портреты представителей именитой династии Демидовых, образцы выпускаемого на их заводах </w:t>
      </w:r>
      <w:proofErr w:type="spellStart"/>
      <w:r w:rsidR="00232D0C" w:rsidRPr="00232D0C">
        <w:rPr>
          <w:color w:val="333333"/>
          <w:sz w:val="28"/>
          <w:szCs w:val="28"/>
          <w:shd w:val="clear" w:color="auto" w:fill="FFFFFF"/>
        </w:rPr>
        <w:t>тагильского</w:t>
      </w:r>
      <w:proofErr w:type="spellEnd"/>
      <w:r w:rsidR="00232D0C" w:rsidRPr="00232D0C">
        <w:rPr>
          <w:color w:val="333333"/>
          <w:sz w:val="28"/>
          <w:szCs w:val="28"/>
          <w:shd w:val="clear" w:color="auto" w:fill="FFFFFF"/>
        </w:rPr>
        <w:t xml:space="preserve"> металла и многое другое. </w:t>
      </w:r>
    </w:p>
    <w:p w:rsidR="009146E5" w:rsidRDefault="00232D0C" w:rsidP="00232D0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32D0C">
        <w:rPr>
          <w:color w:val="333333"/>
          <w:sz w:val="28"/>
          <w:szCs w:val="28"/>
          <w:shd w:val="clear" w:color="auto" w:fill="FFFFFF"/>
        </w:rPr>
        <w:t xml:space="preserve">Особая гордость музейных работников — сохранившаяся с момента постройки дачи стена первого этажа, выполненная из демидовского большеразмерного кирпича, а также кабинет первого владельца дачи — </w:t>
      </w:r>
      <w:proofErr w:type="spellStart"/>
      <w:r w:rsidRPr="00232D0C">
        <w:rPr>
          <w:color w:val="333333"/>
          <w:sz w:val="28"/>
          <w:szCs w:val="28"/>
          <w:shd w:val="clear" w:color="auto" w:fill="FFFFFF"/>
        </w:rPr>
        <w:t>Фотия</w:t>
      </w:r>
      <w:proofErr w:type="spellEnd"/>
      <w:r w:rsidRPr="00232D0C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32D0C">
        <w:rPr>
          <w:color w:val="333333"/>
          <w:sz w:val="28"/>
          <w:szCs w:val="28"/>
          <w:shd w:val="clear" w:color="auto" w:fill="FFFFFF"/>
        </w:rPr>
        <w:t>Швецова</w:t>
      </w:r>
      <w:proofErr w:type="spellEnd"/>
      <w:r w:rsidRPr="00232D0C">
        <w:rPr>
          <w:color w:val="333333"/>
          <w:sz w:val="28"/>
          <w:szCs w:val="28"/>
          <w:shd w:val="clear" w:color="auto" w:fill="FFFFFF"/>
        </w:rPr>
        <w:t>. Его интерьер с максимальной точностью соответствует той эпохе — кажется, вот-вот в дверь войдет сам хозяин. И, хотя материалы, из которых построена дача, самые современные, музейщикам удалось с их помощью передать дух того времени.</w:t>
      </w:r>
      <w:r w:rsidRPr="00232D0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br/>
      </w:r>
      <w:r w:rsidRPr="00232D0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AA2EBB" w:rsidRDefault="00AA2EBB" w:rsidP="00AA2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32D0C" w:rsidRDefault="00232D0C" w:rsidP="00AA2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32D0C" w:rsidRDefault="00232D0C" w:rsidP="00AA2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32D0C" w:rsidRDefault="00232D0C" w:rsidP="00AA2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32D0C" w:rsidRDefault="00232D0C" w:rsidP="00AA2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740F3" w:rsidRPr="00AA2EBB" w:rsidRDefault="001740F3" w:rsidP="00AA2E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146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Дом-музей Бажова в Екатеринбурге</w:t>
      </w:r>
    </w:p>
    <w:p w:rsidR="00AA2EBB" w:rsidRDefault="00AA2EBB" w:rsidP="006C0A14">
      <w:pPr>
        <w:shd w:val="clear" w:color="auto" w:fill="FFFFFF"/>
        <w:spacing w:after="0" w:line="360" w:lineRule="auto"/>
        <w:rPr>
          <w:rStyle w:val="headline"/>
          <w:rFonts w:ascii="Times New Roman" w:hAnsi="Times New Roman" w:cs="Times New Roman"/>
          <w:b/>
          <w:bCs/>
          <w:i/>
          <w:iCs/>
          <w:color w:val="0000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3838616"/>
            <wp:effectExtent l="19050" t="0" r="3175" b="0"/>
            <wp:docPr id="3" name="Рисунок 2" descr="C:\Documents and Settings\ученик\Рабочий стол\музей_бажова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музей_бажова_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64C4" w:rsidRPr="006C0A1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 деревянный дом с верандой,</w:t>
      </w:r>
      <w:r w:rsidRPr="00AA2E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густой сиренью у крыльца,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  роскошным яблоневым садом,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Дарующим  тепло  сердцам.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Богатая библиотека</w:t>
      </w:r>
      <w:proofErr w:type="gramStart"/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доме  хранится до сих пор.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Мысль девятнадцатого века</w:t>
      </w:r>
      <w:r w:rsidRPr="00AA2E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полках продолжает спор</w:t>
      </w:r>
      <w:proofErr w:type="gramStart"/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литературой новой эры,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историей  своей страны,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Когда, утратив силу  веры,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Свободы   жаждали сыны.</w:t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EB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45DA9" w:rsidRDefault="003964C4" w:rsidP="00345DA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5DA9">
        <w:rPr>
          <w:rStyle w:val="headline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>Павел Петрович Бажов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замечательный русский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45DA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писатель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талантливый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45DA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обработчик народных преданий, легенд, уральских сказов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Он родился и прожил жизнь на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5" w:history="1">
        <w:r w:rsidRPr="00345D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Урале</w:t>
        </w:r>
      </w:hyperlink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Его детство и отрочество прошли в Сысерти. Впечатления детства оказались для Бажова самыми важными и яркими. Дома он многое услышал, узнал от отца и бабушки. Он любил слушать и других старых бывалых людей, знатоков прошлого. Учился П. П. Бажов в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45DA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Екатеринбургском духовном училище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потом в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45DA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Пермской семинарии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45DA9" w:rsidRPr="00345DA9" w:rsidRDefault="00345DA9" w:rsidP="00345DA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городе Екатеринбурге находится дом – м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узей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который 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расположен в собственном доме Бажова, который выстроил сам писатель.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5DA9">
        <w:rPr>
          <w:rFonts w:ascii="Times New Roman" w:hAnsi="Times New Roman" w:cs="Times New Roman"/>
          <w:sz w:val="28"/>
          <w:szCs w:val="28"/>
        </w:rPr>
        <w:t>С</w:t>
      </w:r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6" w:tooltip="1906 год" w:history="1">
        <w:r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1906 года</w:t>
        </w:r>
      </w:hyperlink>
      <w:r w:rsidRPr="00345DA9">
        <w:rPr>
          <w:rFonts w:ascii="Times New Roman" w:hAnsi="Times New Roman" w:cs="Times New Roman"/>
          <w:sz w:val="28"/>
          <w:szCs w:val="28"/>
        </w:rPr>
        <w:t>, до постройки нового дома, Бажов жил в не сохранившемся до нынешнего времени небольшом доме на той же Болотной улице, недалеко от перекрёстка.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DA9">
        <w:rPr>
          <w:rFonts w:ascii="Times New Roman" w:hAnsi="Times New Roman" w:cs="Times New Roman"/>
          <w:sz w:val="28"/>
          <w:szCs w:val="28"/>
        </w:rPr>
        <w:t>В</w:t>
      </w:r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7" w:tooltip="1911 год" w:history="1">
        <w:r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1911 году</w:t>
        </w:r>
      </w:hyperlink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45DA9">
        <w:rPr>
          <w:rFonts w:ascii="Times New Roman" w:hAnsi="Times New Roman" w:cs="Times New Roman"/>
          <w:sz w:val="28"/>
          <w:szCs w:val="28"/>
        </w:rPr>
        <w:t>Бажов начал строить свой 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DA9">
        <w:rPr>
          <w:rFonts w:ascii="Times New Roman" w:hAnsi="Times New Roman" w:cs="Times New Roman"/>
          <w:sz w:val="28"/>
          <w:szCs w:val="28"/>
        </w:rPr>
        <w:t>С</w:t>
      </w:r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8" w:tooltip="1914 год" w:history="1">
        <w:r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1914 года</w:t>
        </w:r>
      </w:hyperlink>
      <w:r w:rsidRPr="00345DA9">
        <w:rPr>
          <w:rFonts w:ascii="Times New Roman" w:hAnsi="Times New Roman" w:cs="Times New Roman"/>
          <w:sz w:val="28"/>
          <w:szCs w:val="28"/>
        </w:rPr>
        <w:t>, до отъезда в</w:t>
      </w:r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9" w:tooltip="Камышлов" w:history="1">
        <w:r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Камышлов</w:t>
        </w:r>
      </w:hyperlink>
      <w:r w:rsidRPr="00345DA9">
        <w:rPr>
          <w:rFonts w:ascii="Times New Roman" w:hAnsi="Times New Roman" w:cs="Times New Roman"/>
          <w:sz w:val="28"/>
          <w:szCs w:val="28"/>
        </w:rPr>
        <w:t>, семья Бажовых жила в нём.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DA9">
        <w:rPr>
          <w:rFonts w:ascii="Times New Roman" w:hAnsi="Times New Roman" w:cs="Times New Roman"/>
          <w:sz w:val="28"/>
          <w:szCs w:val="28"/>
        </w:rPr>
        <w:t>В</w:t>
      </w:r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0" w:tooltip="1923 год" w:history="1">
        <w:r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1923 году</w:t>
        </w:r>
      </w:hyperlink>
      <w:r w:rsidRPr="00345D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45DA9">
        <w:rPr>
          <w:rFonts w:ascii="Times New Roman" w:hAnsi="Times New Roman" w:cs="Times New Roman"/>
          <w:sz w:val="28"/>
          <w:szCs w:val="28"/>
        </w:rPr>
        <w:t>Павел Петрович вернулся в этот дом и жил здесь до конца своей жизни.</w:t>
      </w:r>
    </w:p>
    <w:p w:rsidR="00345DA9" w:rsidRPr="00345DA9" w:rsidRDefault="00345DA9" w:rsidP="00345DA9">
      <w:pPr>
        <w:pStyle w:val="a3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  <w:r w:rsidRPr="00345DA9">
        <w:rPr>
          <w:sz w:val="28"/>
          <w:szCs w:val="28"/>
        </w:rPr>
        <w:t>После ухода из жизни писателя, до</w:t>
      </w:r>
      <w:r w:rsidRPr="00345DA9">
        <w:rPr>
          <w:rStyle w:val="apple-converted-space"/>
          <w:sz w:val="28"/>
          <w:szCs w:val="28"/>
        </w:rPr>
        <w:t> </w:t>
      </w:r>
      <w:hyperlink r:id="rId31" w:tooltip="1968 год" w:history="1">
        <w:r w:rsidRPr="00345DA9">
          <w:rPr>
            <w:rStyle w:val="a4"/>
            <w:color w:val="auto"/>
            <w:sz w:val="28"/>
            <w:szCs w:val="28"/>
            <w:u w:val="none"/>
          </w:rPr>
          <w:t>1968 года</w:t>
        </w:r>
      </w:hyperlink>
      <w:r w:rsidRPr="00345DA9">
        <w:rPr>
          <w:sz w:val="28"/>
          <w:szCs w:val="28"/>
        </w:rPr>
        <w:t>, в доме жила его жена — Валентина Александровна.</w:t>
      </w:r>
    </w:p>
    <w:p w:rsidR="00345DA9" w:rsidRPr="00345DA9" w:rsidRDefault="00345DA9" w:rsidP="00345DA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Дому более ста лет, музейная экспозиция была открыта для посетителей 40 лет назад. Музей уникален тем, что в доме все осталось как при жизни хозяина. Библиотека Бажова насчитывает около 2000 экземпляров, многие книги с автографами писателей, которых Бажов хорошо знал и был с ними дружен. Возле дома разбит сад - это сохраненный сад Бажова, под липами, яблонями и сиренью в этом саду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32" w:tgtFrame="_blank" w:history="1">
        <w:r w:rsidRPr="00345D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стол</w:t>
        </w:r>
      </w:hyperlink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часто писатель принимал своих гостей. Сохранены и дворовые постройки (завозня). Мемориальная ценность дома Бажова не поддается никакой оценочной шкале. Именно в этом доме была создана самая известная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книга сказов писателя "Малахитовая</w:t>
      </w:r>
      <w:r w:rsidRPr="00345DA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33" w:tgtFrame="_blank" w:history="1">
        <w:r w:rsidRPr="00345D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шкатулка</w:t>
        </w:r>
      </w:hyperlink>
      <w:r w:rsidRPr="0034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</w:p>
    <w:p w:rsidR="001740F3" w:rsidRPr="001740F3" w:rsidRDefault="001740F3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2EBB" w:rsidRDefault="00AA2EBB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2EBB" w:rsidRDefault="00AA2EBB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2EBB" w:rsidRDefault="00AA2EBB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2EBB" w:rsidRPr="00CC5600" w:rsidRDefault="00AA2EBB" w:rsidP="00345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740F3" w:rsidRPr="00CC5600" w:rsidRDefault="001740F3" w:rsidP="00CC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CC56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Артинский</w:t>
      </w:r>
      <w:proofErr w:type="spellEnd"/>
      <w:r w:rsidRPr="00CC56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CC56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механический </w:t>
      </w:r>
      <w:r w:rsidRPr="00CC56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завод</w:t>
      </w:r>
    </w:p>
    <w:p w:rsidR="00CC5600" w:rsidRDefault="00CC5600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5600" w:rsidRPr="001740F3" w:rsidRDefault="00CC5600" w:rsidP="00CC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76877" cy="4627756"/>
            <wp:effectExtent l="19050" t="0" r="0" b="0"/>
            <wp:docPr id="9" name="Рисунок 3" descr="C:\Documents and Settings\ученик\Рабочий стол\new_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еник\Рабочий стол\new_pa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13" cy="462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4B" w:rsidRPr="001740F3" w:rsidRDefault="00CF284B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284B" w:rsidRDefault="00CF284B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F284B" w:rsidRDefault="00CF284B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F284B" w:rsidRDefault="00CF284B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F284B" w:rsidRDefault="00CF284B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F284B" w:rsidRDefault="00CF284B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F284B" w:rsidRDefault="00CF284B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911C4" w:rsidRDefault="006911C4" w:rsidP="006911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6911C4">
        <w:rPr>
          <w:b/>
          <w:color w:val="000000" w:themeColor="text1"/>
          <w:sz w:val="28"/>
          <w:szCs w:val="28"/>
        </w:rPr>
        <w:lastRenderedPageBreak/>
        <w:t>Артинский</w:t>
      </w:r>
      <w:proofErr w:type="spellEnd"/>
      <w:r w:rsidRPr="006911C4">
        <w:rPr>
          <w:b/>
          <w:color w:val="000000" w:themeColor="text1"/>
          <w:sz w:val="28"/>
          <w:szCs w:val="28"/>
        </w:rPr>
        <w:t xml:space="preserve"> механический завод</w:t>
      </w:r>
      <w:r w:rsidRPr="006911C4">
        <w:rPr>
          <w:color w:val="000000" w:themeColor="text1"/>
          <w:sz w:val="28"/>
          <w:szCs w:val="28"/>
        </w:rPr>
        <w:t xml:space="preserve"> - история поселения начинается с</w:t>
      </w:r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hyperlink r:id="rId35" w:tooltip="1753 год" w:history="1">
        <w:r w:rsidRPr="006911C4">
          <w:rPr>
            <w:rStyle w:val="a4"/>
            <w:color w:val="000000" w:themeColor="text1"/>
            <w:sz w:val="28"/>
            <w:szCs w:val="28"/>
            <w:u w:val="none"/>
          </w:rPr>
          <w:t>1753 года</w:t>
        </w:r>
      </w:hyperlink>
      <w:r w:rsidRPr="006911C4">
        <w:rPr>
          <w:color w:val="000000" w:themeColor="text1"/>
          <w:sz w:val="28"/>
          <w:szCs w:val="28"/>
        </w:rPr>
        <w:t xml:space="preserve">, когда граф Строганов построил на реке Арте мельницу. Через некоторое время хозяином мельницы стал тульский купец </w:t>
      </w:r>
      <w:proofErr w:type="spellStart"/>
      <w:r w:rsidRPr="006911C4">
        <w:rPr>
          <w:color w:val="000000" w:themeColor="text1"/>
          <w:sz w:val="28"/>
          <w:szCs w:val="28"/>
        </w:rPr>
        <w:t>Лугинин</w:t>
      </w:r>
      <w:proofErr w:type="spellEnd"/>
      <w:r w:rsidRPr="006911C4">
        <w:rPr>
          <w:color w:val="000000" w:themeColor="text1"/>
          <w:sz w:val="28"/>
          <w:szCs w:val="28"/>
        </w:rPr>
        <w:t xml:space="preserve">. Решив, что вместо мельницы выгоднее возводить железоделательное, молотовое предприятие, он начал строительство завода. Сырьё для производства должно было поступать со своих же чугунолитейных </w:t>
      </w:r>
      <w:proofErr w:type="spellStart"/>
      <w:r w:rsidRPr="006911C4">
        <w:rPr>
          <w:color w:val="000000" w:themeColor="text1"/>
          <w:sz w:val="28"/>
          <w:szCs w:val="28"/>
        </w:rPr>
        <w:t>Саткинского</w:t>
      </w:r>
      <w:proofErr w:type="spellEnd"/>
      <w:r w:rsidRPr="006911C4">
        <w:rPr>
          <w:color w:val="000000" w:themeColor="text1"/>
          <w:sz w:val="28"/>
          <w:szCs w:val="28"/>
        </w:rPr>
        <w:t>, Златоустовского и Кусинского заводов. В</w:t>
      </w:r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hyperlink r:id="rId36" w:tooltip="1778 год" w:history="1">
        <w:r w:rsidRPr="006911C4">
          <w:rPr>
            <w:rStyle w:val="a4"/>
            <w:color w:val="000000" w:themeColor="text1"/>
            <w:sz w:val="28"/>
            <w:szCs w:val="28"/>
            <w:u w:val="none"/>
          </w:rPr>
          <w:t>1778 году</w:t>
        </w:r>
      </w:hyperlink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6911C4">
        <w:rPr>
          <w:color w:val="000000" w:themeColor="text1"/>
          <w:sz w:val="28"/>
          <w:szCs w:val="28"/>
        </w:rPr>
        <w:t>Лугинин</w:t>
      </w:r>
      <w:proofErr w:type="spellEnd"/>
      <w:r w:rsidRPr="006911C4">
        <w:rPr>
          <w:color w:val="000000" w:themeColor="text1"/>
          <w:sz w:val="28"/>
          <w:szCs w:val="28"/>
        </w:rPr>
        <w:t xml:space="preserve"> умер, но его дело продолжили внуки.</w:t>
      </w:r>
    </w:p>
    <w:p w:rsidR="006911C4" w:rsidRPr="006911C4" w:rsidRDefault="006911C4" w:rsidP="006911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911C4">
        <w:rPr>
          <w:color w:val="000000" w:themeColor="text1"/>
          <w:sz w:val="28"/>
          <w:szCs w:val="28"/>
        </w:rPr>
        <w:t>Строительство завода началось в</w:t>
      </w:r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hyperlink r:id="rId37" w:tooltip="1783 год" w:history="1">
        <w:r w:rsidRPr="006911C4">
          <w:rPr>
            <w:rStyle w:val="a4"/>
            <w:color w:val="000000" w:themeColor="text1"/>
            <w:sz w:val="28"/>
            <w:szCs w:val="28"/>
            <w:u w:val="none"/>
          </w:rPr>
          <w:t>1783 году</w:t>
        </w:r>
      </w:hyperlink>
      <w:r w:rsidRPr="006911C4">
        <w:rPr>
          <w:color w:val="000000" w:themeColor="text1"/>
          <w:sz w:val="28"/>
          <w:szCs w:val="28"/>
        </w:rPr>
        <w:t xml:space="preserve">. И тогда же возникло поселение при заводе. Тогда на берегах реки </w:t>
      </w:r>
      <w:proofErr w:type="spellStart"/>
      <w:r w:rsidRPr="006911C4">
        <w:rPr>
          <w:color w:val="000000" w:themeColor="text1"/>
          <w:sz w:val="28"/>
          <w:szCs w:val="28"/>
        </w:rPr>
        <w:t>Артя</w:t>
      </w:r>
      <w:proofErr w:type="spellEnd"/>
      <w:r w:rsidRPr="006911C4">
        <w:rPr>
          <w:color w:val="000000" w:themeColor="text1"/>
          <w:sz w:val="28"/>
          <w:szCs w:val="28"/>
        </w:rPr>
        <w:t xml:space="preserve"> возвели плотину. Рос завод, рос и заводской посёлок. </w:t>
      </w:r>
    </w:p>
    <w:p w:rsidR="006911C4" w:rsidRPr="006911C4" w:rsidRDefault="006911C4" w:rsidP="006911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911C4">
        <w:rPr>
          <w:color w:val="000000" w:themeColor="text1"/>
          <w:sz w:val="28"/>
          <w:szCs w:val="28"/>
        </w:rPr>
        <w:t xml:space="preserve">В XIX веке предприятие приобрел заводчик </w:t>
      </w:r>
      <w:proofErr w:type="spellStart"/>
      <w:r w:rsidRPr="006911C4">
        <w:rPr>
          <w:color w:val="000000" w:themeColor="text1"/>
          <w:sz w:val="28"/>
          <w:szCs w:val="28"/>
        </w:rPr>
        <w:t>Кнауф</w:t>
      </w:r>
      <w:proofErr w:type="spellEnd"/>
      <w:r w:rsidRPr="006911C4">
        <w:rPr>
          <w:color w:val="000000" w:themeColor="text1"/>
          <w:sz w:val="28"/>
          <w:szCs w:val="28"/>
        </w:rPr>
        <w:t xml:space="preserve">, а после его смерти </w:t>
      </w:r>
      <w:proofErr w:type="spellStart"/>
      <w:r w:rsidRPr="006911C4">
        <w:rPr>
          <w:color w:val="000000" w:themeColor="text1"/>
          <w:sz w:val="28"/>
          <w:szCs w:val="28"/>
        </w:rPr>
        <w:t>Артинский</w:t>
      </w:r>
      <w:proofErr w:type="spellEnd"/>
      <w:r w:rsidRPr="006911C4">
        <w:rPr>
          <w:color w:val="000000" w:themeColor="text1"/>
          <w:sz w:val="28"/>
          <w:szCs w:val="28"/>
        </w:rPr>
        <w:t xml:space="preserve"> завод стал собственностью государства. К третьей четверти XIX века посёлок существенно вырос. Были построены больница,</w:t>
      </w:r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hyperlink r:id="rId38" w:tgtFrame="_blank" w:history="1">
        <w:r w:rsidRPr="006911C4">
          <w:rPr>
            <w:rStyle w:val="a4"/>
            <w:color w:val="000000" w:themeColor="text1"/>
            <w:sz w:val="28"/>
            <w:szCs w:val="28"/>
            <w:u w:val="none"/>
          </w:rPr>
          <w:t>аптека</w:t>
        </w:r>
      </w:hyperlink>
      <w:r w:rsidRPr="006911C4">
        <w:rPr>
          <w:color w:val="000000" w:themeColor="text1"/>
          <w:sz w:val="28"/>
          <w:szCs w:val="28"/>
        </w:rPr>
        <w:t xml:space="preserve">, школа и торговые лавки. В это же время в </w:t>
      </w:r>
      <w:proofErr w:type="spellStart"/>
      <w:r w:rsidRPr="006911C4">
        <w:rPr>
          <w:color w:val="000000" w:themeColor="text1"/>
          <w:sz w:val="28"/>
          <w:szCs w:val="28"/>
        </w:rPr>
        <w:t>Артях</w:t>
      </w:r>
      <w:proofErr w:type="spellEnd"/>
      <w:r w:rsidRPr="006911C4">
        <w:rPr>
          <w:color w:val="000000" w:themeColor="text1"/>
          <w:sz w:val="28"/>
          <w:szCs w:val="28"/>
        </w:rPr>
        <w:t xml:space="preserve"> регулярно проводились торговые ярмарки. На заводскую площадь съезжались сотни подвод из Казани, Ирбита, Екатеринбурга, Челябинска, Кунгура, Красноуфимска, и население посёлка увеличивалось почти в пять раз.</w:t>
      </w:r>
    </w:p>
    <w:p w:rsidR="006911C4" w:rsidRPr="006911C4" w:rsidRDefault="006911C4" w:rsidP="006911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911C4">
        <w:rPr>
          <w:color w:val="000000" w:themeColor="text1"/>
          <w:sz w:val="28"/>
          <w:szCs w:val="28"/>
        </w:rPr>
        <w:t>В 1827 году завод выпустил первые</w:t>
      </w:r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hyperlink r:id="rId39" w:tooltip="Коса (инструмент)" w:history="1">
        <w:r w:rsidRPr="006911C4">
          <w:rPr>
            <w:rStyle w:val="a4"/>
            <w:color w:val="000000" w:themeColor="text1"/>
            <w:sz w:val="28"/>
            <w:szCs w:val="28"/>
            <w:u w:val="none"/>
          </w:rPr>
          <w:t>косы</w:t>
        </w:r>
      </w:hyperlink>
      <w:r w:rsidRPr="006911C4">
        <w:rPr>
          <w:color w:val="000000" w:themeColor="text1"/>
          <w:sz w:val="28"/>
          <w:szCs w:val="28"/>
        </w:rPr>
        <w:t>, закаленные по технологии создателя русского булата П.П.Аносова. С этого времени косы стали основной продукцией завода. Завод не раз был отмечен различными наградами.</w:t>
      </w:r>
      <w:hyperlink r:id="rId40" w:anchor="cite_note-5" w:history="1">
        <w:r w:rsidRPr="006911C4">
          <w:rPr>
            <w:rStyle w:val="a4"/>
            <w:color w:val="000000" w:themeColor="text1"/>
            <w:sz w:val="28"/>
            <w:szCs w:val="28"/>
            <w:u w:val="none"/>
            <w:vertAlign w:val="superscript"/>
          </w:rPr>
          <w:t>[5]</w:t>
        </w:r>
      </w:hyperlink>
    </w:p>
    <w:p w:rsidR="006911C4" w:rsidRPr="006911C4" w:rsidRDefault="006911C4" w:rsidP="006911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911C4">
        <w:rPr>
          <w:color w:val="000000" w:themeColor="text1"/>
          <w:sz w:val="28"/>
          <w:szCs w:val="28"/>
        </w:rPr>
        <w:t xml:space="preserve">В 1917 году завод был национализирован одним из первых. В 1918 году, Арти </w:t>
      </w:r>
      <w:proofErr w:type="spellStart"/>
      <w:r w:rsidRPr="006911C4">
        <w:rPr>
          <w:color w:val="000000" w:themeColor="text1"/>
          <w:sz w:val="28"/>
          <w:szCs w:val="28"/>
        </w:rPr>
        <w:t>вспынуло</w:t>
      </w:r>
      <w:proofErr w:type="spellEnd"/>
      <w:r w:rsidRPr="006911C4">
        <w:rPr>
          <w:color w:val="000000" w:themeColor="text1"/>
          <w:sz w:val="28"/>
          <w:szCs w:val="28"/>
        </w:rPr>
        <w:t xml:space="preserve"> восстание, во время которого погибло много людей. После окончания Гражданской войны в России, Арти остался единственным производителем</w:t>
      </w:r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hyperlink r:id="rId41" w:tooltip="Коса (инструмент)" w:history="1">
        <w:r w:rsidRPr="006911C4">
          <w:rPr>
            <w:rStyle w:val="a4"/>
            <w:color w:val="000000" w:themeColor="text1"/>
            <w:sz w:val="28"/>
            <w:szCs w:val="28"/>
            <w:u w:val="none"/>
          </w:rPr>
          <w:t>кос</w:t>
        </w:r>
      </w:hyperlink>
      <w:r w:rsidRPr="006911C4">
        <w:rPr>
          <w:rStyle w:val="apple-converted-space"/>
          <w:color w:val="000000" w:themeColor="text1"/>
          <w:sz w:val="28"/>
          <w:szCs w:val="28"/>
        </w:rPr>
        <w:t> </w:t>
      </w:r>
      <w:r w:rsidRPr="006911C4">
        <w:rPr>
          <w:color w:val="000000" w:themeColor="text1"/>
          <w:sz w:val="28"/>
          <w:szCs w:val="28"/>
        </w:rPr>
        <w:t>по всей стране. Во время</w:t>
      </w:r>
      <w:proofErr w:type="gramStart"/>
      <w:r w:rsidRPr="006911C4">
        <w:rPr>
          <w:color w:val="000000" w:themeColor="text1"/>
          <w:sz w:val="28"/>
          <w:szCs w:val="28"/>
        </w:rPr>
        <w:t xml:space="preserve"> В</w:t>
      </w:r>
      <w:proofErr w:type="gramEnd"/>
      <w:r w:rsidRPr="006911C4">
        <w:rPr>
          <w:color w:val="000000" w:themeColor="text1"/>
          <w:sz w:val="28"/>
          <w:szCs w:val="28"/>
        </w:rPr>
        <w:t>торой мировой войны, завод приступил к производству швейных машин и игл.</w:t>
      </w:r>
    </w:p>
    <w:p w:rsidR="001905F2" w:rsidRPr="006911C4" w:rsidRDefault="006911C4" w:rsidP="006911C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911C4">
        <w:rPr>
          <w:color w:val="000000" w:themeColor="text1"/>
          <w:sz w:val="28"/>
          <w:szCs w:val="28"/>
        </w:rPr>
        <w:t>И поныне, спустя два с лишним века, тот самый молотовой железоделательный завод, ставший ныне механическим, является градообразующим предприятием.</w:t>
      </w:r>
    </w:p>
    <w:p w:rsidR="00B91F9E" w:rsidRDefault="00B91F9E" w:rsidP="00CF28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B91F9E" w:rsidRPr="00B65947" w:rsidRDefault="00B91F9E" w:rsidP="00B91F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6594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Граница Европы и Азии.</w:t>
      </w:r>
    </w:p>
    <w:p w:rsidR="00B91F9E" w:rsidRPr="00B91F9E" w:rsidRDefault="00B91F9E" w:rsidP="00CF284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CF284B" w:rsidRDefault="00CF284B" w:rsidP="00CF28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F284B" w:rsidRDefault="00CF284B" w:rsidP="00CF28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0369"/>
            <wp:effectExtent l="0" t="0" r="0" b="0"/>
            <wp:docPr id="7" name="Рисунок 7" descr="C:\Users\user\Desktop\2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_big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Люблю путешествовать,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По карте своей гулять: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 xml:space="preserve">         Вот горы Урала, 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Вот речек начало,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Но я спешу опять.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По Каспию я плыву,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Границу в уме веду.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Делю части света,</w:t>
      </w:r>
    </w:p>
    <w:p w:rsidR="00CF284B" w:rsidRP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Ищу я при этом,</w:t>
      </w:r>
    </w:p>
    <w:p w:rsidR="00CF284B" w:rsidRDefault="00CF284B" w:rsidP="00B91F9E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Европу и Азию.</w:t>
      </w:r>
    </w:p>
    <w:p w:rsidR="00B91F9E" w:rsidRDefault="00B91F9E" w:rsidP="00B91F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B91F9E" w:rsidRDefault="00B91F9E" w:rsidP="00B91F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B91F9E" w:rsidRDefault="00B91F9E" w:rsidP="00B91F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lastRenderedPageBreak/>
        <w:t>Люблю путешествовать,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По карте своей гулять: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 xml:space="preserve">         Вот горы Урала, 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Вот речек начало,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Но я спешу опять.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По Каспию я плыву,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Границу в уме веду.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Делю части света,</w:t>
      </w:r>
    </w:p>
    <w:p w:rsidR="00AD4004" w:rsidRPr="00CF284B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Ищу я при этом,</w:t>
      </w:r>
    </w:p>
    <w:p w:rsidR="00AD4004" w:rsidRDefault="00AD4004" w:rsidP="00AD4004">
      <w:pPr>
        <w:pStyle w:val="3"/>
        <w:spacing w:line="240" w:lineRule="auto"/>
        <w:rPr>
          <w:color w:val="auto"/>
          <w:sz w:val="32"/>
          <w:szCs w:val="32"/>
        </w:rPr>
      </w:pPr>
      <w:r w:rsidRPr="00CF284B">
        <w:rPr>
          <w:color w:val="auto"/>
          <w:sz w:val="32"/>
          <w:szCs w:val="32"/>
        </w:rPr>
        <w:t>         Европу и Азию.</w:t>
      </w:r>
    </w:p>
    <w:p w:rsidR="00AD4004" w:rsidRDefault="00AD4004" w:rsidP="00345DA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5DA9" w:rsidRDefault="00B91F9E" w:rsidP="00345DA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Урал является уникальным регионом, расположенным </w:t>
      </w:r>
      <w:r w:rsidRPr="00345D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 </w:t>
      </w:r>
      <w:hyperlink r:id="rId43" w:history="1">
        <w:r w:rsidRPr="00345DA9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границе Европы и Азии</w:t>
        </w:r>
      </w:hyperlink>
      <w:r w:rsidRPr="00345D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Условная граница проходит </w:t>
      </w:r>
      <w:proofErr w:type="gramStart"/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восточному склону Уральского хребта. Об этом напоминают монументы, установленные на трассах и дорогах – обелиски «Европа-Азия». </w:t>
      </w:r>
    </w:p>
    <w:p w:rsidR="00CF284B" w:rsidRDefault="00B91F9E" w:rsidP="00345DA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hyperlink r:id="rId44" w:tooltip="Татищев, Василий Никитич" w:history="1">
        <w:proofErr w:type="gramStart"/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В. Н. Татищев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 в </w:t>
      </w:r>
      <w:hyperlink r:id="rId45" w:tooltip="1720 год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1720 году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 предложил провести восточную границу Европы по хребту Уральских гор, и далее по реке Яик (</w:t>
      </w:r>
      <w:proofErr w:type="spellStart"/>
      <w:r w:rsidR="00CF284B" w:rsidRPr="00345DA9">
        <w:rPr>
          <w:rFonts w:ascii="Times New Roman" w:hAnsi="Times New Roman" w:cs="Times New Roman"/>
          <w:sz w:val="28"/>
          <w:szCs w:val="28"/>
        </w:rPr>
        <w:t>совр</w:t>
      </w:r>
      <w:proofErr w:type="spellEnd"/>
      <w:r w:rsidR="00CF284B" w:rsidRPr="00345D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84B" w:rsidRPr="00345D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284B" w:rsidRPr="00345DA9">
        <w:rPr>
          <w:rFonts w:ascii="Times New Roman" w:hAnsi="Times New Roman" w:cs="Times New Roman"/>
          <w:sz w:val="28"/>
          <w:szCs w:val="28"/>
        </w:rPr>
        <w:t>Урал) вплоть до устья, впадающего в Каспийское море.</w:t>
      </w:r>
      <w:proofErr w:type="gramEnd"/>
      <w:r w:rsidR="00CF284B" w:rsidRPr="00345DA9">
        <w:rPr>
          <w:rFonts w:ascii="Times New Roman" w:hAnsi="Times New Roman" w:cs="Times New Roman"/>
          <w:sz w:val="28"/>
          <w:szCs w:val="28"/>
        </w:rPr>
        <w:t xml:space="preserve"> Постепенно новая граница стала общепринятой сначала в России, а затем и за её пределами. </w:t>
      </w:r>
      <w:proofErr w:type="gramStart"/>
      <w:r w:rsidR="00CF284B" w:rsidRPr="00345DA9">
        <w:rPr>
          <w:rFonts w:ascii="Times New Roman" w:hAnsi="Times New Roman" w:cs="Times New Roman"/>
          <w:sz w:val="28"/>
          <w:szCs w:val="28"/>
        </w:rPr>
        <w:t xml:space="preserve">В настоящее время граница Европы проводится: на севере — по </w:t>
      </w:r>
      <w:hyperlink r:id="rId46" w:tooltip="Северный Ледовитый океан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Северному Ледовитому океану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; на западе — по </w:t>
      </w:r>
      <w:hyperlink r:id="rId47" w:tooltip="Атлантический океан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Атлантическому океану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; на юге — по </w:t>
      </w:r>
      <w:hyperlink r:id="rId48" w:tooltip="Средиземное море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Средиземному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, </w:t>
      </w:r>
      <w:hyperlink r:id="rId49" w:tooltip="Эгейское море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Эгейскому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, </w:t>
      </w:r>
      <w:hyperlink r:id="rId50" w:tooltip="Мраморное море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Мраморному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, </w:t>
      </w:r>
      <w:hyperlink r:id="rId51" w:tooltip="Чёрное море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Чёрному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 морям; на востоке — по восточному подножию </w:t>
      </w:r>
      <w:hyperlink r:id="rId52" w:tooltip="Уральские горы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Уральских гор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, горам </w:t>
      </w:r>
      <w:hyperlink r:id="rId53" w:tooltip="Мугоджары" w:history="1">
        <w:proofErr w:type="spellStart"/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Мугоджарам</w:t>
        </w:r>
        <w:proofErr w:type="spellEnd"/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, по реке </w:t>
      </w:r>
      <w:hyperlink r:id="rId54" w:tooltip="Эмба (река)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Эмбе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 до </w:t>
      </w:r>
      <w:hyperlink r:id="rId55" w:tooltip="Каспийское море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Каспийского моря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, от него по рекам </w:t>
      </w:r>
      <w:hyperlink r:id="rId56" w:tooltip="Кума (река, впадает в Каспийское море)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Куме</w:t>
        </w:r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7" w:tooltip="Маныч" w:history="1">
        <w:proofErr w:type="spellStart"/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Манычу</w:t>
        </w:r>
        <w:proofErr w:type="spellEnd"/>
      </w:hyperlink>
      <w:r w:rsidR="00CF284B" w:rsidRPr="00345D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82BD1" w:rsidRPr="00345DA9">
        <w:rPr>
          <w:rFonts w:ascii="Times New Roman" w:hAnsi="Times New Roman" w:cs="Times New Roman"/>
          <w:sz w:val="28"/>
          <w:szCs w:val="28"/>
        </w:rPr>
        <w:fldChar w:fldCharType="begin"/>
      </w:r>
      <w:r w:rsidR="00156DE4" w:rsidRPr="00345DA9">
        <w:rPr>
          <w:rFonts w:ascii="Times New Roman" w:hAnsi="Times New Roman" w:cs="Times New Roman"/>
          <w:sz w:val="28"/>
          <w:szCs w:val="28"/>
        </w:rPr>
        <w:instrText>HYPERLINK "http://ru.wikipedia.org/wiki/%D0%9A%D1%83%D0%BC%D0%BE-%D0%9C%D0%B0%D0%BD%D1%8B%D1%87%D1%81%D0%BA%D0%B0%D1%8F_%D0%B2%D0%BF%D0%B0%D0%B4%D0%B8%D0%BD%D0%B0" \o "Кумо-Манычская впадина"</w:instrText>
      </w:r>
      <w:r w:rsidR="00282BD1" w:rsidRPr="00345DA9">
        <w:rPr>
          <w:rFonts w:ascii="Times New Roman" w:hAnsi="Times New Roman" w:cs="Times New Roman"/>
          <w:sz w:val="28"/>
          <w:szCs w:val="28"/>
        </w:rPr>
        <w:fldChar w:fldCharType="separate"/>
      </w:r>
      <w:r w:rsidR="00CF284B" w:rsidRPr="00345DA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Кумо-Манычская</w:t>
      </w:r>
      <w:proofErr w:type="spellEnd"/>
      <w:r w:rsidR="00CF284B" w:rsidRPr="00345DA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впадина</w:t>
      </w:r>
      <w:r w:rsidR="00282BD1" w:rsidRPr="00345DA9">
        <w:rPr>
          <w:rFonts w:ascii="Times New Roman" w:hAnsi="Times New Roman" w:cs="Times New Roman"/>
          <w:sz w:val="28"/>
          <w:szCs w:val="28"/>
        </w:rPr>
        <w:fldChar w:fldCharType="end"/>
      </w:r>
      <w:r w:rsidR="00CF284B" w:rsidRPr="00345DA9">
        <w:rPr>
          <w:rFonts w:ascii="Times New Roman" w:hAnsi="Times New Roman" w:cs="Times New Roman"/>
          <w:sz w:val="28"/>
          <w:szCs w:val="28"/>
        </w:rPr>
        <w:t xml:space="preserve">) к устью </w:t>
      </w:r>
      <w:hyperlink r:id="rId58" w:tooltip="Дон" w:history="1">
        <w:r w:rsidR="00CF284B" w:rsidRPr="00345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Дона</w:t>
        </w:r>
      </w:hyperlink>
      <w:r w:rsidR="00345D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5DA9" w:rsidRPr="00345DA9" w:rsidRDefault="00345DA9" w:rsidP="00345DA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Памятник уникален тем, что </w:t>
      </w:r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здесь очень нравится фотографироваться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гостям области</w:t>
      </w:r>
      <w:r w:rsidRPr="0034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ведь только в этом месте можно стоять одной ногой в Европе, а другой – в Азии.</w:t>
      </w:r>
    </w:p>
    <w:p w:rsidR="00A52361" w:rsidRDefault="00A52361" w:rsidP="00B659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D4004" w:rsidRDefault="00AD4004" w:rsidP="006911C4">
      <w:pPr>
        <w:pStyle w:val="a3"/>
        <w:spacing w:before="0" w:beforeAutospacing="0" w:after="0" w:afterAutospacing="0"/>
        <w:ind w:right="154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Чтец:</w:t>
      </w:r>
    </w:p>
    <w:p w:rsidR="006911C4" w:rsidRPr="006911C4" w:rsidRDefault="006911C4" w:rsidP="006911C4">
      <w:pPr>
        <w:pStyle w:val="a3"/>
        <w:spacing w:before="0" w:beforeAutospacing="0" w:after="0" w:afterAutospacing="0"/>
        <w:ind w:right="1543"/>
        <w:rPr>
          <w:color w:val="000000" w:themeColor="text1"/>
          <w:sz w:val="28"/>
          <w:szCs w:val="28"/>
        </w:rPr>
      </w:pPr>
      <w:r w:rsidRPr="006911C4">
        <w:rPr>
          <w:b/>
          <w:bCs/>
          <w:color w:val="000000" w:themeColor="text1"/>
          <w:sz w:val="28"/>
          <w:szCs w:val="28"/>
        </w:rPr>
        <w:t>…Мой край. То нежный, то суровый,</w:t>
      </w:r>
      <w:r w:rsidRPr="006911C4">
        <w:rPr>
          <w:b/>
          <w:bCs/>
          <w:color w:val="000000" w:themeColor="text1"/>
          <w:sz w:val="28"/>
          <w:szCs w:val="28"/>
        </w:rPr>
        <w:br/>
        <w:t>С годами ставший дорогим,</w:t>
      </w:r>
      <w:r w:rsidRPr="006911C4">
        <w:rPr>
          <w:b/>
          <w:bCs/>
          <w:color w:val="000000" w:themeColor="text1"/>
          <w:sz w:val="28"/>
          <w:szCs w:val="28"/>
        </w:rPr>
        <w:br/>
        <w:t>Прими возвышенное слово,</w:t>
      </w:r>
      <w:r w:rsidRPr="006911C4">
        <w:rPr>
          <w:b/>
          <w:bCs/>
          <w:color w:val="000000" w:themeColor="text1"/>
          <w:sz w:val="28"/>
          <w:szCs w:val="28"/>
        </w:rPr>
        <w:br/>
        <w:t>Тебе пою я этот гимн.</w:t>
      </w:r>
      <w:r w:rsidRPr="006911C4">
        <w:rPr>
          <w:b/>
          <w:bCs/>
          <w:color w:val="000000" w:themeColor="text1"/>
          <w:sz w:val="28"/>
          <w:szCs w:val="28"/>
        </w:rPr>
        <w:br/>
      </w:r>
      <w:r w:rsidRPr="006911C4">
        <w:rPr>
          <w:b/>
          <w:bCs/>
          <w:color w:val="000000" w:themeColor="text1"/>
          <w:sz w:val="28"/>
          <w:szCs w:val="28"/>
        </w:rPr>
        <w:br/>
        <w:t>Ты, словно друг, соединяешь</w:t>
      </w:r>
      <w:r w:rsidRPr="006911C4">
        <w:rPr>
          <w:b/>
          <w:bCs/>
          <w:color w:val="000000" w:themeColor="text1"/>
          <w:sz w:val="28"/>
          <w:szCs w:val="28"/>
        </w:rPr>
        <w:br/>
        <w:t>Восток и Запад меж собой</w:t>
      </w:r>
      <w:proofErr w:type="gramStart"/>
      <w:r w:rsidRPr="006911C4">
        <w:rPr>
          <w:b/>
          <w:bCs/>
          <w:color w:val="000000" w:themeColor="text1"/>
          <w:sz w:val="28"/>
          <w:szCs w:val="28"/>
        </w:rPr>
        <w:br/>
        <w:t>И</w:t>
      </w:r>
      <w:proofErr w:type="gramEnd"/>
      <w:r w:rsidRPr="006911C4">
        <w:rPr>
          <w:b/>
          <w:bCs/>
          <w:color w:val="000000" w:themeColor="text1"/>
          <w:sz w:val="28"/>
          <w:szCs w:val="28"/>
        </w:rPr>
        <w:t xml:space="preserve"> над равнинами взлетаешь</w:t>
      </w:r>
      <w:r w:rsidRPr="006911C4">
        <w:rPr>
          <w:b/>
          <w:bCs/>
          <w:color w:val="000000" w:themeColor="text1"/>
          <w:sz w:val="28"/>
          <w:szCs w:val="28"/>
        </w:rPr>
        <w:br/>
        <w:t xml:space="preserve">Хребтами в дымке </w:t>
      </w:r>
      <w:proofErr w:type="spellStart"/>
      <w:r w:rsidRPr="006911C4">
        <w:rPr>
          <w:b/>
          <w:bCs/>
          <w:color w:val="000000" w:themeColor="text1"/>
          <w:sz w:val="28"/>
          <w:szCs w:val="28"/>
        </w:rPr>
        <w:t>голубой</w:t>
      </w:r>
      <w:proofErr w:type="spellEnd"/>
      <w:r w:rsidRPr="006911C4">
        <w:rPr>
          <w:b/>
          <w:bCs/>
          <w:color w:val="000000" w:themeColor="text1"/>
          <w:sz w:val="28"/>
          <w:szCs w:val="28"/>
        </w:rPr>
        <w:t>.</w:t>
      </w:r>
      <w:r w:rsidRPr="006911C4">
        <w:rPr>
          <w:b/>
          <w:bCs/>
          <w:color w:val="000000" w:themeColor="text1"/>
          <w:sz w:val="28"/>
          <w:szCs w:val="28"/>
        </w:rPr>
        <w:br/>
      </w:r>
      <w:r w:rsidRPr="006911C4">
        <w:rPr>
          <w:b/>
          <w:bCs/>
          <w:color w:val="000000" w:themeColor="text1"/>
          <w:sz w:val="28"/>
          <w:szCs w:val="28"/>
        </w:rPr>
        <w:br/>
        <w:t>Горит закат в озёрах синих,</w:t>
      </w:r>
      <w:r w:rsidRPr="006911C4">
        <w:rPr>
          <w:b/>
          <w:bCs/>
          <w:color w:val="000000" w:themeColor="text1"/>
          <w:sz w:val="28"/>
          <w:szCs w:val="28"/>
        </w:rPr>
        <w:br/>
        <w:t>И в домнах плавится металл.</w:t>
      </w:r>
      <w:r w:rsidRPr="006911C4">
        <w:rPr>
          <w:b/>
          <w:bCs/>
          <w:color w:val="000000" w:themeColor="text1"/>
          <w:sz w:val="28"/>
          <w:szCs w:val="28"/>
        </w:rPr>
        <w:br/>
        <w:t>Тебя взрастила мать Россия,</w:t>
      </w:r>
      <w:r w:rsidRPr="006911C4">
        <w:rPr>
          <w:b/>
          <w:bCs/>
          <w:color w:val="000000" w:themeColor="text1"/>
          <w:sz w:val="28"/>
          <w:szCs w:val="28"/>
        </w:rPr>
        <w:br/>
        <w:t>А силу дал отец Урал.</w:t>
      </w:r>
      <w:r w:rsidRPr="006911C4">
        <w:rPr>
          <w:b/>
          <w:bCs/>
          <w:color w:val="000000" w:themeColor="text1"/>
          <w:sz w:val="28"/>
          <w:szCs w:val="28"/>
        </w:rPr>
        <w:br/>
      </w:r>
      <w:r w:rsidRPr="006911C4">
        <w:rPr>
          <w:b/>
          <w:bCs/>
          <w:color w:val="000000" w:themeColor="text1"/>
          <w:sz w:val="28"/>
          <w:szCs w:val="28"/>
        </w:rPr>
        <w:br/>
        <w:t xml:space="preserve">Святую память </w:t>
      </w:r>
      <w:proofErr w:type="spellStart"/>
      <w:r w:rsidRPr="006911C4">
        <w:rPr>
          <w:b/>
          <w:bCs/>
          <w:color w:val="000000" w:themeColor="text1"/>
          <w:sz w:val="28"/>
          <w:szCs w:val="28"/>
        </w:rPr>
        <w:t>Танкограда</w:t>
      </w:r>
      <w:proofErr w:type="spellEnd"/>
      <w:r w:rsidRPr="006911C4">
        <w:rPr>
          <w:b/>
          <w:bCs/>
          <w:color w:val="000000" w:themeColor="text1"/>
          <w:sz w:val="28"/>
          <w:szCs w:val="28"/>
        </w:rPr>
        <w:br/>
        <w:t>Ты сквозь историю несёшь.</w:t>
      </w:r>
      <w:r w:rsidRPr="006911C4">
        <w:rPr>
          <w:b/>
          <w:bCs/>
          <w:color w:val="000000" w:themeColor="text1"/>
          <w:sz w:val="28"/>
          <w:szCs w:val="28"/>
        </w:rPr>
        <w:br/>
        <w:t>В твоих горах такие клады</w:t>
      </w:r>
      <w:proofErr w:type="gramStart"/>
      <w:r w:rsidRPr="006911C4">
        <w:rPr>
          <w:b/>
          <w:bCs/>
          <w:color w:val="000000" w:themeColor="text1"/>
          <w:sz w:val="28"/>
          <w:szCs w:val="28"/>
        </w:rPr>
        <w:t>…</w:t>
      </w:r>
      <w:r w:rsidRPr="006911C4">
        <w:rPr>
          <w:b/>
          <w:bCs/>
          <w:color w:val="000000" w:themeColor="text1"/>
          <w:sz w:val="28"/>
          <w:szCs w:val="28"/>
        </w:rPr>
        <w:br/>
        <w:t>А</w:t>
      </w:r>
      <w:proofErr w:type="gramEnd"/>
      <w:r w:rsidRPr="006911C4">
        <w:rPr>
          <w:b/>
          <w:bCs/>
          <w:color w:val="000000" w:themeColor="text1"/>
          <w:sz w:val="28"/>
          <w:szCs w:val="28"/>
        </w:rPr>
        <w:t xml:space="preserve"> на полях такая рожь…</w:t>
      </w:r>
      <w:r w:rsidRPr="006911C4">
        <w:rPr>
          <w:b/>
          <w:bCs/>
          <w:color w:val="000000" w:themeColor="text1"/>
          <w:sz w:val="28"/>
          <w:szCs w:val="28"/>
        </w:rPr>
        <w:br/>
      </w:r>
      <w:r w:rsidRPr="006911C4">
        <w:rPr>
          <w:b/>
          <w:bCs/>
          <w:color w:val="000000" w:themeColor="text1"/>
          <w:sz w:val="28"/>
          <w:szCs w:val="28"/>
        </w:rPr>
        <w:br/>
        <w:t>В тебе – рожденье новой эры</w:t>
      </w:r>
      <w:r w:rsidRPr="006911C4">
        <w:rPr>
          <w:b/>
          <w:bCs/>
          <w:color w:val="000000" w:themeColor="text1"/>
          <w:sz w:val="28"/>
          <w:szCs w:val="28"/>
        </w:rPr>
        <w:br/>
        <w:t xml:space="preserve">И </w:t>
      </w:r>
      <w:proofErr w:type="spellStart"/>
      <w:r w:rsidRPr="006911C4">
        <w:rPr>
          <w:b/>
          <w:bCs/>
          <w:color w:val="000000" w:themeColor="text1"/>
          <w:sz w:val="28"/>
          <w:szCs w:val="28"/>
        </w:rPr>
        <w:t>Аркаима</w:t>
      </w:r>
      <w:proofErr w:type="spellEnd"/>
      <w:r w:rsidRPr="006911C4">
        <w:rPr>
          <w:b/>
          <w:bCs/>
          <w:color w:val="000000" w:themeColor="text1"/>
          <w:sz w:val="28"/>
          <w:szCs w:val="28"/>
        </w:rPr>
        <w:t xml:space="preserve"> тайный свет.</w:t>
      </w:r>
      <w:r w:rsidRPr="006911C4">
        <w:rPr>
          <w:b/>
          <w:bCs/>
          <w:color w:val="000000" w:themeColor="text1"/>
          <w:sz w:val="28"/>
          <w:szCs w:val="28"/>
        </w:rPr>
        <w:br/>
        <w:t>Народа мужество и вера –</w:t>
      </w:r>
      <w:r w:rsidRPr="006911C4">
        <w:rPr>
          <w:b/>
          <w:bCs/>
          <w:color w:val="000000" w:themeColor="text1"/>
          <w:sz w:val="28"/>
          <w:szCs w:val="28"/>
        </w:rPr>
        <w:br/>
        <w:t>Свидетельство твоих побед.</w:t>
      </w:r>
      <w:r w:rsidRPr="006911C4">
        <w:rPr>
          <w:b/>
          <w:bCs/>
          <w:color w:val="000000" w:themeColor="text1"/>
          <w:sz w:val="28"/>
          <w:szCs w:val="28"/>
        </w:rPr>
        <w:br/>
      </w:r>
      <w:r w:rsidRPr="006911C4">
        <w:rPr>
          <w:b/>
          <w:bCs/>
          <w:i/>
          <w:iCs/>
          <w:color w:val="000000" w:themeColor="text1"/>
          <w:sz w:val="28"/>
          <w:szCs w:val="28"/>
        </w:rPr>
        <w:t>(Ася Горская)</w:t>
      </w:r>
    </w:p>
    <w:p w:rsidR="006911C4" w:rsidRPr="006911C4" w:rsidRDefault="006911C4" w:rsidP="006911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</w:p>
    <w:p w:rsidR="00CF284B" w:rsidRDefault="00A52361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3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за внимание! До</w:t>
      </w:r>
      <w:r w:rsidRPr="00A5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встреч в нашем школьном музее!</w:t>
      </w: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Default="004D2EF9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EF9" w:rsidRPr="00677D33" w:rsidRDefault="004D2EF9" w:rsidP="004D2EF9">
      <w:pPr>
        <w:pStyle w:val="a3"/>
        <w:spacing w:before="0" w:beforeAutospacing="0" w:after="0" w:afterAutospacing="0"/>
        <w:ind w:left="1543" w:right="1543"/>
        <w:jc w:val="center"/>
        <w:rPr>
          <w:b/>
          <w:bCs/>
          <w:sz w:val="27"/>
          <w:szCs w:val="27"/>
        </w:rPr>
      </w:pPr>
      <w:r w:rsidRPr="00677D33">
        <w:rPr>
          <w:b/>
          <w:bCs/>
          <w:sz w:val="27"/>
          <w:szCs w:val="27"/>
        </w:rPr>
        <w:lastRenderedPageBreak/>
        <w:t>Литература:</w:t>
      </w:r>
    </w:p>
    <w:p w:rsidR="004D2EF9" w:rsidRPr="00677D33" w:rsidRDefault="004D2EF9" w:rsidP="004D2EF9">
      <w:pPr>
        <w:pStyle w:val="a3"/>
        <w:spacing w:before="0" w:beforeAutospacing="0" w:after="0" w:afterAutospacing="0"/>
        <w:ind w:left="1543" w:right="1543"/>
        <w:jc w:val="center"/>
        <w:rPr>
          <w:b/>
          <w:bCs/>
          <w:sz w:val="27"/>
          <w:szCs w:val="27"/>
        </w:rPr>
      </w:pPr>
    </w:p>
    <w:p w:rsidR="004D2EF9" w:rsidRDefault="004D2EF9" w:rsidP="0055224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right="1543"/>
        <w:jc w:val="both"/>
        <w:rPr>
          <w:bCs/>
          <w:color w:val="000000" w:themeColor="text1"/>
          <w:sz w:val="27"/>
          <w:szCs w:val="27"/>
        </w:rPr>
      </w:pPr>
      <w:proofErr w:type="spellStart"/>
      <w:r>
        <w:rPr>
          <w:bCs/>
          <w:color w:val="000000" w:themeColor="text1"/>
          <w:sz w:val="27"/>
          <w:szCs w:val="27"/>
        </w:rPr>
        <w:t>Слукин</w:t>
      </w:r>
      <w:proofErr w:type="spellEnd"/>
      <w:r>
        <w:rPr>
          <w:bCs/>
          <w:color w:val="000000" w:themeColor="text1"/>
          <w:sz w:val="27"/>
          <w:szCs w:val="27"/>
        </w:rPr>
        <w:t xml:space="preserve"> В.М., </w:t>
      </w:r>
      <w:proofErr w:type="spellStart"/>
      <w:r>
        <w:rPr>
          <w:bCs/>
          <w:color w:val="000000" w:themeColor="text1"/>
          <w:sz w:val="27"/>
          <w:szCs w:val="27"/>
        </w:rPr>
        <w:t>Арапова</w:t>
      </w:r>
      <w:proofErr w:type="spellEnd"/>
      <w:r>
        <w:rPr>
          <w:bCs/>
          <w:color w:val="000000" w:themeColor="text1"/>
          <w:sz w:val="27"/>
          <w:szCs w:val="27"/>
        </w:rPr>
        <w:t xml:space="preserve"> Е.П., Кононова Т.А. Демидовские гнезда: Культурно-исторические очерки. Екатеринбург: ИД «Сократ», 2001.</w:t>
      </w:r>
    </w:p>
    <w:p w:rsidR="004D2EF9" w:rsidRDefault="004D2EF9" w:rsidP="0055224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right="1543"/>
        <w:jc w:val="both"/>
        <w:rPr>
          <w:bCs/>
          <w:color w:val="000000" w:themeColor="text1"/>
          <w:sz w:val="27"/>
          <w:szCs w:val="27"/>
        </w:rPr>
      </w:pPr>
      <w:r>
        <w:rPr>
          <w:bCs/>
          <w:color w:val="000000" w:themeColor="text1"/>
          <w:sz w:val="27"/>
          <w:szCs w:val="27"/>
        </w:rPr>
        <w:t xml:space="preserve">Горбунов Ю.А., </w:t>
      </w:r>
      <w:proofErr w:type="spellStart"/>
      <w:r>
        <w:rPr>
          <w:bCs/>
          <w:color w:val="000000" w:themeColor="text1"/>
          <w:sz w:val="27"/>
          <w:szCs w:val="27"/>
        </w:rPr>
        <w:t>Шинкаренко</w:t>
      </w:r>
      <w:proofErr w:type="spellEnd"/>
      <w:r>
        <w:rPr>
          <w:bCs/>
          <w:color w:val="000000" w:themeColor="text1"/>
          <w:sz w:val="27"/>
          <w:szCs w:val="27"/>
        </w:rPr>
        <w:t xml:space="preserve"> Ю.В., Новоселов А.И., Елисеев С.М., На государевой дороге: Культурно - исторические очерки. Екатеринбург: ИД «Сократ», 2000.</w:t>
      </w:r>
    </w:p>
    <w:p w:rsidR="004D2EF9" w:rsidRDefault="004D2EF9" w:rsidP="0055224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right="1543"/>
        <w:jc w:val="both"/>
        <w:rPr>
          <w:bCs/>
          <w:color w:val="000000" w:themeColor="text1"/>
          <w:sz w:val="27"/>
          <w:szCs w:val="27"/>
        </w:rPr>
      </w:pPr>
      <w:proofErr w:type="spellStart"/>
      <w:r>
        <w:rPr>
          <w:bCs/>
          <w:color w:val="000000" w:themeColor="text1"/>
          <w:sz w:val="27"/>
          <w:szCs w:val="27"/>
        </w:rPr>
        <w:t>Корепанов</w:t>
      </w:r>
      <w:proofErr w:type="spellEnd"/>
      <w:r>
        <w:rPr>
          <w:bCs/>
          <w:color w:val="000000" w:themeColor="text1"/>
          <w:sz w:val="27"/>
          <w:szCs w:val="27"/>
        </w:rPr>
        <w:t xml:space="preserve"> Н.С., Блинов В.А., Мамаев В.С., Город посредине России, Екатеринбург: ИД «Сократ», 2005.</w:t>
      </w:r>
    </w:p>
    <w:p w:rsidR="004D2EF9" w:rsidRDefault="004D2EF9" w:rsidP="0055224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right="1543"/>
        <w:jc w:val="both"/>
        <w:rPr>
          <w:bCs/>
          <w:color w:val="000000" w:themeColor="text1"/>
          <w:sz w:val="27"/>
          <w:szCs w:val="27"/>
        </w:rPr>
      </w:pPr>
      <w:r w:rsidRPr="00677D33">
        <w:rPr>
          <w:bCs/>
          <w:color w:val="000000" w:themeColor="text1"/>
          <w:sz w:val="27"/>
          <w:szCs w:val="27"/>
        </w:rPr>
        <w:t>Альбом «</w:t>
      </w:r>
      <w:r>
        <w:rPr>
          <w:bCs/>
          <w:color w:val="000000" w:themeColor="text1"/>
          <w:sz w:val="27"/>
          <w:szCs w:val="27"/>
        </w:rPr>
        <w:t>Памятные места  Свердловской области», Екатеринбург, 2009год.</w:t>
      </w:r>
    </w:p>
    <w:p w:rsidR="004D2EF9" w:rsidRPr="00677D33" w:rsidRDefault="004D2EF9" w:rsidP="004D2EF9">
      <w:pPr>
        <w:pStyle w:val="a3"/>
        <w:spacing w:before="0" w:beforeAutospacing="0" w:after="0" w:afterAutospacing="0"/>
        <w:ind w:left="502" w:right="1543"/>
        <w:jc w:val="both"/>
        <w:rPr>
          <w:bCs/>
          <w:color w:val="000000" w:themeColor="text1"/>
          <w:sz w:val="27"/>
          <w:szCs w:val="27"/>
        </w:rPr>
      </w:pPr>
    </w:p>
    <w:p w:rsidR="004D2EF9" w:rsidRPr="00677D33" w:rsidRDefault="004D2EF9" w:rsidP="004D2EF9">
      <w:pPr>
        <w:pStyle w:val="a3"/>
        <w:spacing w:before="0" w:beforeAutospacing="0" w:after="0" w:afterAutospacing="0"/>
        <w:ind w:left="1543" w:right="1543"/>
        <w:rPr>
          <w:bCs/>
          <w:color w:val="CC0000"/>
          <w:sz w:val="27"/>
          <w:szCs w:val="27"/>
        </w:rPr>
      </w:pPr>
    </w:p>
    <w:p w:rsidR="004D2EF9" w:rsidRDefault="004D2EF9" w:rsidP="004D2EF9">
      <w:pPr>
        <w:pStyle w:val="a3"/>
        <w:spacing w:before="0" w:beforeAutospacing="0" w:after="0" w:afterAutospacing="0"/>
        <w:ind w:left="1543" w:right="1543"/>
        <w:rPr>
          <w:b/>
          <w:bCs/>
          <w:color w:val="CC0000"/>
          <w:sz w:val="27"/>
          <w:szCs w:val="27"/>
        </w:rPr>
      </w:pPr>
    </w:p>
    <w:p w:rsidR="004D2EF9" w:rsidRDefault="004D2EF9" w:rsidP="004D2E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497" w:rsidRDefault="003B3497" w:rsidP="00B65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B3497" w:rsidSect="00A649A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561"/>
    <w:multiLevelType w:val="hybridMultilevel"/>
    <w:tmpl w:val="3564A4CC"/>
    <w:lvl w:ilvl="0" w:tplc="935E29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4243A"/>
    <w:multiLevelType w:val="hybridMultilevel"/>
    <w:tmpl w:val="3B5C9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E45BD"/>
    <w:multiLevelType w:val="hybridMultilevel"/>
    <w:tmpl w:val="2BE44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12844"/>
    <w:multiLevelType w:val="hybridMultilevel"/>
    <w:tmpl w:val="B7E2C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2026B"/>
    <w:multiLevelType w:val="hybridMultilevel"/>
    <w:tmpl w:val="79E26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113D1"/>
    <w:multiLevelType w:val="hybridMultilevel"/>
    <w:tmpl w:val="8C4A99AA"/>
    <w:lvl w:ilvl="0" w:tplc="291C7B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0ED3876"/>
    <w:multiLevelType w:val="multilevel"/>
    <w:tmpl w:val="95EAC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6AE467F7"/>
    <w:multiLevelType w:val="hybridMultilevel"/>
    <w:tmpl w:val="B9A0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607FE"/>
    <w:multiLevelType w:val="hybridMultilevel"/>
    <w:tmpl w:val="3996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33A62"/>
    <w:multiLevelType w:val="hybridMultilevel"/>
    <w:tmpl w:val="B8CC0180"/>
    <w:lvl w:ilvl="0" w:tplc="DE2281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29D"/>
    <w:rsid w:val="00010EA7"/>
    <w:rsid w:val="00053A4C"/>
    <w:rsid w:val="00066416"/>
    <w:rsid w:val="00093DF3"/>
    <w:rsid w:val="000A6ECE"/>
    <w:rsid w:val="000C2873"/>
    <w:rsid w:val="00104AD8"/>
    <w:rsid w:val="001326D9"/>
    <w:rsid w:val="00156DE4"/>
    <w:rsid w:val="001740F3"/>
    <w:rsid w:val="001905F2"/>
    <w:rsid w:val="001B46E1"/>
    <w:rsid w:val="002269D8"/>
    <w:rsid w:val="00232D0C"/>
    <w:rsid w:val="002364CC"/>
    <w:rsid w:val="00244A72"/>
    <w:rsid w:val="00282BD1"/>
    <w:rsid w:val="002E69DF"/>
    <w:rsid w:val="00345DA9"/>
    <w:rsid w:val="00352F30"/>
    <w:rsid w:val="003647A5"/>
    <w:rsid w:val="00373679"/>
    <w:rsid w:val="0038729D"/>
    <w:rsid w:val="003964C4"/>
    <w:rsid w:val="003A03AE"/>
    <w:rsid w:val="003A0441"/>
    <w:rsid w:val="003B3497"/>
    <w:rsid w:val="003C59C0"/>
    <w:rsid w:val="003D1B32"/>
    <w:rsid w:val="003E67A7"/>
    <w:rsid w:val="00410C51"/>
    <w:rsid w:val="00484D86"/>
    <w:rsid w:val="00486C89"/>
    <w:rsid w:val="00497640"/>
    <w:rsid w:val="004D2EF9"/>
    <w:rsid w:val="0051099E"/>
    <w:rsid w:val="005201EE"/>
    <w:rsid w:val="00521C7B"/>
    <w:rsid w:val="00543AA0"/>
    <w:rsid w:val="00552248"/>
    <w:rsid w:val="00557493"/>
    <w:rsid w:val="0059328E"/>
    <w:rsid w:val="00596C69"/>
    <w:rsid w:val="00620D45"/>
    <w:rsid w:val="00632C0D"/>
    <w:rsid w:val="006911C4"/>
    <w:rsid w:val="006B0E5C"/>
    <w:rsid w:val="006C0A14"/>
    <w:rsid w:val="006F1C6E"/>
    <w:rsid w:val="00717A96"/>
    <w:rsid w:val="00726D28"/>
    <w:rsid w:val="007663DE"/>
    <w:rsid w:val="007F4ADF"/>
    <w:rsid w:val="0083521D"/>
    <w:rsid w:val="0084522C"/>
    <w:rsid w:val="008E64B4"/>
    <w:rsid w:val="008F5AAF"/>
    <w:rsid w:val="00912AD3"/>
    <w:rsid w:val="009146E5"/>
    <w:rsid w:val="009761B3"/>
    <w:rsid w:val="009A5225"/>
    <w:rsid w:val="009C6D25"/>
    <w:rsid w:val="00A01E57"/>
    <w:rsid w:val="00A45571"/>
    <w:rsid w:val="00A52361"/>
    <w:rsid w:val="00A649A2"/>
    <w:rsid w:val="00A73902"/>
    <w:rsid w:val="00AA2EBB"/>
    <w:rsid w:val="00AD4004"/>
    <w:rsid w:val="00AF6655"/>
    <w:rsid w:val="00B118AE"/>
    <w:rsid w:val="00B65947"/>
    <w:rsid w:val="00B91F9E"/>
    <w:rsid w:val="00BC0700"/>
    <w:rsid w:val="00BC74EA"/>
    <w:rsid w:val="00C332A1"/>
    <w:rsid w:val="00C44ABA"/>
    <w:rsid w:val="00C6254B"/>
    <w:rsid w:val="00CA37C1"/>
    <w:rsid w:val="00CC1E4B"/>
    <w:rsid w:val="00CC3C80"/>
    <w:rsid w:val="00CC5600"/>
    <w:rsid w:val="00CF26D1"/>
    <w:rsid w:val="00CF284B"/>
    <w:rsid w:val="00D01009"/>
    <w:rsid w:val="00D043E9"/>
    <w:rsid w:val="00D534F7"/>
    <w:rsid w:val="00D552F4"/>
    <w:rsid w:val="00DA271E"/>
    <w:rsid w:val="00DC41ED"/>
    <w:rsid w:val="00DF05A8"/>
    <w:rsid w:val="00DF4E97"/>
    <w:rsid w:val="00E6419F"/>
    <w:rsid w:val="00E8276E"/>
    <w:rsid w:val="00E8340C"/>
    <w:rsid w:val="00E90879"/>
    <w:rsid w:val="00E9350B"/>
    <w:rsid w:val="00EA1D76"/>
    <w:rsid w:val="00EF516A"/>
    <w:rsid w:val="00F14C53"/>
    <w:rsid w:val="00F33195"/>
    <w:rsid w:val="00F3467C"/>
    <w:rsid w:val="00F65A62"/>
    <w:rsid w:val="00FD674A"/>
    <w:rsid w:val="00FE6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80"/>
  </w:style>
  <w:style w:type="paragraph" w:styleId="1">
    <w:name w:val="heading 1"/>
    <w:basedOn w:val="a"/>
    <w:link w:val="10"/>
    <w:uiPriority w:val="9"/>
    <w:qFormat/>
    <w:rsid w:val="00BC0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1B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28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700"/>
  </w:style>
  <w:style w:type="character" w:styleId="a4">
    <w:name w:val="Hyperlink"/>
    <w:basedOn w:val="a0"/>
    <w:uiPriority w:val="99"/>
    <w:semiHidden/>
    <w:unhideWhenUsed/>
    <w:rsid w:val="00BC0700"/>
    <w:rPr>
      <w:color w:val="0000FF"/>
      <w:u w:val="single"/>
    </w:rPr>
  </w:style>
  <w:style w:type="character" w:styleId="a5">
    <w:name w:val="Strong"/>
    <w:basedOn w:val="a0"/>
    <w:uiPriority w:val="22"/>
    <w:qFormat/>
    <w:rsid w:val="00BC07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3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28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D1B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3D1B32"/>
  </w:style>
  <w:style w:type="character" w:customStyle="1" w:styleId="mw-editsection">
    <w:name w:val="mw-editsection"/>
    <w:basedOn w:val="a0"/>
    <w:rsid w:val="003D1B32"/>
  </w:style>
  <w:style w:type="character" w:customStyle="1" w:styleId="mw-editsection-bracket">
    <w:name w:val="mw-editsection-bracket"/>
    <w:basedOn w:val="a0"/>
    <w:rsid w:val="003D1B32"/>
  </w:style>
  <w:style w:type="character" w:customStyle="1" w:styleId="mw-editsection-divider">
    <w:name w:val="mw-editsection-divider"/>
    <w:basedOn w:val="a0"/>
    <w:rsid w:val="003D1B32"/>
  </w:style>
  <w:style w:type="character" w:styleId="a9">
    <w:name w:val="Emphasis"/>
    <w:basedOn w:val="a0"/>
    <w:uiPriority w:val="20"/>
    <w:qFormat/>
    <w:rsid w:val="00A649A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F28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line">
    <w:name w:val="headline"/>
    <w:basedOn w:val="a0"/>
    <w:rsid w:val="00396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700"/>
  </w:style>
  <w:style w:type="character" w:styleId="a4">
    <w:name w:val="Hyperlink"/>
    <w:basedOn w:val="a0"/>
    <w:uiPriority w:val="99"/>
    <w:semiHidden/>
    <w:unhideWhenUsed/>
    <w:rsid w:val="00BC0700"/>
    <w:rPr>
      <w:color w:val="0000FF"/>
      <w:u w:val="single"/>
    </w:rPr>
  </w:style>
  <w:style w:type="character" w:styleId="a5">
    <w:name w:val="Strong"/>
    <w:basedOn w:val="a0"/>
    <w:uiPriority w:val="22"/>
    <w:qFormat/>
    <w:rsid w:val="00BC07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981">
          <w:marLeft w:val="306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9556">
          <w:marLeft w:val="766"/>
          <w:marRight w:val="766"/>
          <w:marTop w:val="613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CECDCD"/>
                                <w:right w:val="none" w:sz="0" w:space="0" w:color="auto"/>
                              </w:divBdr>
                              <w:divsChild>
                                <w:div w:id="151999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7655">
          <w:marLeft w:val="351"/>
          <w:marRight w:val="0"/>
          <w:marTop w:val="0"/>
          <w:marBottom w:val="5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020">
          <w:marLeft w:val="878"/>
          <w:marRight w:val="878"/>
          <w:marTop w:val="702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190">
                          <w:marLeft w:val="435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0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1991_%D0%B3%D0%BE%D0%B4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ru.wikipedia.org/wiki/1906_%D0%B3%D0%BE%D0%B4" TargetMode="External"/><Relationship Id="rId39" Type="http://schemas.openxmlformats.org/officeDocument/2006/relationships/hyperlink" Target="http://ru.wikipedia.org/wiki/%D0%9A%D0%BE%D1%81%D0%B0_(%D0%B8%D0%BD%D1%81%D1%82%D1%80%D1%83%D0%BC%D0%B5%D0%BD%D1%82)" TargetMode="External"/><Relationship Id="rId21" Type="http://schemas.openxmlformats.org/officeDocument/2006/relationships/hyperlink" Target="http://nashural.ru/Spravka/demidovskaya-dacha.htm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9.jpeg"/><Relationship Id="rId47" Type="http://schemas.openxmlformats.org/officeDocument/2006/relationships/hyperlink" Target="http://ru.wikipedia.org/wiki/%D0%90%D1%82%D0%BB%D0%B0%D0%BD%D1%82%D0%B8%D1%87%D0%B5%D1%81%D0%BA%D0%B8%D0%B9_%D0%BE%D0%BA%D0%B5%D0%B0%D0%BD" TargetMode="External"/><Relationship Id="rId50" Type="http://schemas.openxmlformats.org/officeDocument/2006/relationships/hyperlink" Target="http://ru.wikipedia.org/wiki/%D0%9C%D1%80%D0%B0%D0%BC%D0%BE%D1%80%D0%BD%D0%BE%D0%B5_%D0%BC%D0%BE%D1%80%D0%B5" TargetMode="External"/><Relationship Id="rId55" Type="http://schemas.openxmlformats.org/officeDocument/2006/relationships/hyperlink" Target="http://ru.wikipedia.org/wiki/%D0%9A%D0%B0%D1%81%D0%BF%D0%B8%D0%B9%D1%81%D0%BA%D0%BE%D0%B5_%D0%BC%D0%BE%D1%80%D0%B5" TargetMode="External"/><Relationship Id="rId84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://www.14dney.ru/atlas/interests/_aview_b63687" TargetMode="External"/><Relationship Id="rId29" Type="http://schemas.openxmlformats.org/officeDocument/2006/relationships/hyperlink" Target="http://ru.wikipedia.org/wiki/%D0%9A%D0%B0%D0%BC%D1%8B%D1%88%D0%BB%D0%BE%D0%B2" TargetMode="External"/><Relationship Id="rId41" Type="http://schemas.openxmlformats.org/officeDocument/2006/relationships/hyperlink" Target="http://ru.wikipedia.org/wiki/%D0%9A%D0%BE%D1%81%D0%B0_(%D0%B8%D0%BD%D1%81%D1%82%D1%80%D1%83%D0%BC%D0%B5%D0%BD%D1%82)" TargetMode="External"/><Relationship Id="rId54" Type="http://schemas.openxmlformats.org/officeDocument/2006/relationships/hyperlink" Target="http://ru.wikipedia.org/wiki/%D0%AD%D0%BC%D0%B1%D0%B0_(%D1%80%D0%B5%D0%BA%D0%B0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igcountry.ru/page1.php?idm=228" TargetMode="External"/><Relationship Id="rId11" Type="http://schemas.openxmlformats.org/officeDocument/2006/relationships/hyperlink" Target="http://ru.wikipedia.org/wiki/1745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dostavka.ru/Khokhloma-7252-sv-id_6707803?partner_id=admitad&amp;utm_source=admitad&amp;utm_medium=cpa&amp;utm_campaign=&amp;utm_content=6707803" TargetMode="External"/><Relationship Id="rId37" Type="http://schemas.openxmlformats.org/officeDocument/2006/relationships/hyperlink" Target="http://ru.wikipedia.org/wiki/1783_%D0%B3%D0%BE%D0%B4" TargetMode="External"/><Relationship Id="rId40" Type="http://schemas.openxmlformats.org/officeDocument/2006/relationships/hyperlink" Target="http://ru.wikipedia.org/wiki/%C0%F0%F2%E8" TargetMode="External"/><Relationship Id="rId45" Type="http://schemas.openxmlformats.org/officeDocument/2006/relationships/hyperlink" Target="http://ru.wikipedia.org/wiki/1720_%D0%B3%D0%BE%D0%B4" TargetMode="External"/><Relationship Id="rId53" Type="http://schemas.openxmlformats.org/officeDocument/2006/relationships/hyperlink" Target="http://ru.wikipedia.org/wiki/%D0%9C%D1%83%D0%B3%D0%BE%D0%B4%D0%B6%D0%B0%D1%80%D1%8B" TargetMode="External"/><Relationship Id="rId58" Type="http://schemas.openxmlformats.org/officeDocument/2006/relationships/hyperlink" Target="http://ru.wikipedia.org/wiki/%D0%94%D0%BE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14dney.ru/atlas/interests/_aview_b63649" TargetMode="External"/><Relationship Id="rId23" Type="http://schemas.openxmlformats.org/officeDocument/2006/relationships/hyperlink" Target="http://nashural.ru/Spravka/demidovskaya-dacha.htm" TargetMode="External"/><Relationship Id="rId28" Type="http://schemas.openxmlformats.org/officeDocument/2006/relationships/hyperlink" Target="http://ru.wikipedia.org/wiki/1914_%D0%B3%D0%BE%D0%B4" TargetMode="External"/><Relationship Id="rId36" Type="http://schemas.openxmlformats.org/officeDocument/2006/relationships/hyperlink" Target="http://ru.wikipedia.org/wiki/1778_%D0%B3%D0%BE%D0%B4" TargetMode="External"/><Relationship Id="rId49" Type="http://schemas.openxmlformats.org/officeDocument/2006/relationships/hyperlink" Target="http://ru.wikipedia.org/wiki/%D0%AD%D0%B3%D0%B5%D0%B9%D1%81%D0%BA%D0%BE%D0%B5_%D0%BC%D0%BE%D1%80%D0%B5" TargetMode="External"/><Relationship Id="rId57" Type="http://schemas.openxmlformats.org/officeDocument/2006/relationships/hyperlink" Target="http://ru.wikipedia.org/wiki/%D0%9C%D0%B0%D0%BD%D1%8B%D1%87" TargetMode="External"/><Relationship Id="rId10" Type="http://schemas.openxmlformats.org/officeDocument/2006/relationships/hyperlink" Target="http://ru.wikipedia.org/wiki/1721" TargetMode="External"/><Relationship Id="rId19" Type="http://schemas.openxmlformats.org/officeDocument/2006/relationships/image" Target="media/image5.gif"/><Relationship Id="rId31" Type="http://schemas.openxmlformats.org/officeDocument/2006/relationships/hyperlink" Target="http://ru.wikipedia.org/wiki/1968_%D0%B3%D0%BE%D0%B4" TargetMode="External"/><Relationship Id="rId44" Type="http://schemas.openxmlformats.org/officeDocument/2006/relationships/hyperlink" Target="http://ru.wikipedia.org/wiki/%D0%A2%D0%B0%D1%82%D0%B8%D1%89%D0%B5%D0%B2,_%D0%92%D0%B0%D1%81%D0%B8%D0%BB%D0%B8%D0%B9_%D0%9D%D0%B8%D0%BA%D0%B8%D1%82%D0%B8%D1%87" TargetMode="External"/><Relationship Id="rId52" Type="http://schemas.openxmlformats.org/officeDocument/2006/relationships/hyperlink" Target="http://ru.wikipedia.org/wiki/%D0%A3%D1%80%D0%B0%D0%BB%D1%8C%D1%81%D0%BA%D0%B8%D0%B5_%D0%B3%D0%BE%D1%80%D1%8B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nter.ru/reg/14974/product/furniture/toris-osnovanie-praym-5-t-200-8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hyperlink" Target="http://ru.wikipedia.org/wiki/1911_%D0%B3%D0%BE%D0%B4" TargetMode="External"/><Relationship Id="rId30" Type="http://schemas.openxmlformats.org/officeDocument/2006/relationships/hyperlink" Target="http://ru.wikipedia.org/wiki/1923_%D0%B3%D0%BE%D0%B4" TargetMode="External"/><Relationship Id="rId35" Type="http://schemas.openxmlformats.org/officeDocument/2006/relationships/hyperlink" Target="http://ru.wikipedia.org/wiki/1753_%D0%B3%D0%BE%D0%B4" TargetMode="External"/><Relationship Id="rId43" Type="http://schemas.openxmlformats.org/officeDocument/2006/relationships/hyperlink" Target="http://www.14dney.ru/atlas/interests/_aview_b63344" TargetMode="External"/><Relationship Id="rId48" Type="http://schemas.openxmlformats.org/officeDocument/2006/relationships/hyperlink" Target="http://ru.wikipedia.org/wiki/%D0%A1%D1%80%D0%B5%D0%B4%D0%B8%D0%B7%D0%B5%D0%BC%D0%BD%D0%BE%D0%B5_%D0%BC%D0%BE%D1%80%D0%B5" TargetMode="External"/><Relationship Id="rId56" Type="http://schemas.openxmlformats.org/officeDocument/2006/relationships/hyperlink" Target="http://ru.wikipedia.org/wiki/%D0%9A%D1%83%D0%BC%D0%B0_(%D1%80%D0%B5%D0%BA%D0%B0,_%D0%B2%D0%BF%D0%B0%D0%B4%D0%B0%D0%B5%D1%82_%D0%B2_%D0%9A%D0%B0%D1%81%D0%BF%D0%B8%D0%B9%D1%81%D0%BA%D0%BE%D0%B5_%D0%BC%D0%BE%D1%80%D0%B5)" TargetMode="External"/><Relationship Id="rId8" Type="http://schemas.openxmlformats.org/officeDocument/2006/relationships/hyperlink" Target="http://www.14dney.ru/atlas/interests/_aview_b62865" TargetMode="External"/><Relationship Id="rId51" Type="http://schemas.openxmlformats.org/officeDocument/2006/relationships/hyperlink" Target="http://ru.wikipedia.org/wiki/%D0%A7%D1%91%D1%80%D0%BD%D0%BE%D0%B5_%D0%BC%D0%BE%D1%80%D0%B5" TargetMode="External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A3%D1%80%D0%B0%D0%BB%D1%8C%D1%81%D0%BA%D0%B8%D0%B5_%D1%84%D1%80%D0%B0%D0%BD%D0%BA%D0%B8" TargetMode="External"/><Relationship Id="rId17" Type="http://schemas.openxmlformats.org/officeDocument/2006/relationships/hyperlink" Target="http://www.14dney.ru/atlas/interests/_aview_b63296" TargetMode="External"/><Relationship Id="rId25" Type="http://schemas.openxmlformats.org/officeDocument/2006/relationships/hyperlink" Target="http://www.bigcountry.ru/page1.php?idm=228" TargetMode="External"/><Relationship Id="rId33" Type="http://schemas.openxmlformats.org/officeDocument/2006/relationships/hyperlink" Target="http://www.dostavka.ru/The-Bead-Shop-Rozovaya-polosataya-id_6519460?partner_id=admitad&amp;utm_source=admitad&amp;utm_medium=cpa&amp;utm_campaign=&amp;utm_content=6519460" TargetMode="External"/><Relationship Id="rId38" Type="http://schemas.openxmlformats.org/officeDocument/2006/relationships/hyperlink" Target="http://apteka-ifk.ru/" TargetMode="External"/><Relationship Id="rId46" Type="http://schemas.openxmlformats.org/officeDocument/2006/relationships/hyperlink" Target="http://ru.wikipedia.org/wiki/%D0%A1%D0%B5%D0%B2%D0%B5%D1%80%D0%BD%D1%8B%D0%B9_%D0%9B%D0%B5%D0%B4%D0%BE%D0%B2%D0%B8%D1%82%D1%8B%D0%B9_%D0%BE%D0%BA%D0%B5%D0%B0%D0%BD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62B80-076F-482F-B3A3-296E9740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23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63</cp:revision>
  <cp:lastPrinted>2014-02-12T03:13:00Z</cp:lastPrinted>
  <dcterms:created xsi:type="dcterms:W3CDTF">2014-02-03T14:54:00Z</dcterms:created>
  <dcterms:modified xsi:type="dcterms:W3CDTF">2014-02-12T04:26:00Z</dcterms:modified>
</cp:coreProperties>
</file>