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CA" w:rsidRDefault="007518CA" w:rsidP="007518CA">
      <w:pPr>
        <w:pStyle w:val="a3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Методические рекомендации</w:t>
      </w:r>
    </w:p>
    <w:p w:rsidR="007518CA" w:rsidRDefault="007518CA" w:rsidP="007518CA">
      <w:pPr>
        <w:pStyle w:val="a3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Формирование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антикоррупционного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мировоззрения учащихся</w:t>
      </w:r>
    </w:p>
    <w:p w:rsidR="007518CA" w:rsidRDefault="007518CA" w:rsidP="007518CA">
      <w:pPr>
        <w:pStyle w:val="a3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i/>
          <w:iCs/>
          <w:color w:val="000000"/>
          <w:sz w:val="27"/>
          <w:szCs w:val="27"/>
        </w:rPr>
        <w:t>Коррупция должна быть не просто незаконной.</w:t>
      </w:r>
    </w:p>
    <w:p w:rsidR="007518CA" w:rsidRDefault="007518CA" w:rsidP="007518CA">
      <w:pPr>
        <w:pStyle w:val="a3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i/>
          <w:iCs/>
          <w:color w:val="000000"/>
          <w:sz w:val="27"/>
          <w:szCs w:val="27"/>
        </w:rPr>
        <w:t>Она должна стать неприличной.</w:t>
      </w:r>
    </w:p>
    <w:p w:rsidR="007518CA" w:rsidRDefault="007518CA" w:rsidP="007518CA">
      <w:pPr>
        <w:pStyle w:val="a3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Д.А. Медведев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Долгое время общество уходило от обсуждения проблемы коррупции. Ныне тема открыта для обсуждения. Прозрачность </w:t>
      </w:r>
      <w:proofErr w:type="spellStart"/>
      <w:r>
        <w:rPr>
          <w:color w:val="000000"/>
          <w:sz w:val="27"/>
          <w:szCs w:val="27"/>
        </w:rPr>
        <w:t>антикоррупционной</w:t>
      </w:r>
      <w:proofErr w:type="spellEnd"/>
      <w:r>
        <w:rPr>
          <w:color w:val="000000"/>
          <w:sz w:val="27"/>
          <w:szCs w:val="27"/>
        </w:rPr>
        <w:t xml:space="preserve"> деятельности – залог успешности.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Противостояние коррупции – дело всего общества.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Борьба с коррупцией предполагает использование системы экономических, политических, правовых, психологических, образовательных и воспитательных мер. Необходимо сосредоточить усилия на ограничении сферы приложения проявлений коррупции, снижении степени ее влияния, минимизации вредных последствий, и школьное образование может и должно внести свой вклад в создание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атмосферы в обществе, в формирование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устойчивости личности.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современного момента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всякое противодействие ей обречено на неудачу, а простой гражданин не имеет возможности каким-либо образом противостоять ее проявлениям.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Коррупция включает в себя две составляющие: правовую (коррупционные правонарушения, преступления) и этическую (морально-этические коррупционные отклонения, нарушения). Будучи антиобщественным явлением, она безнравственна по своей сути. По этой причине необходимо формировать у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школьниковантикоррупционное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мировоззрение.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Формирование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мировоззрения учащихся предполагает решение ряда задач в процессе преподавания: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- дать общее представление об исторических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- сформировать навыки адекватного анализа и личностной оценки данного социального явления с опорой на принцип историзма;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сформировать комплекс знаний, в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коррупциогенных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ситуациях обеспечивающих поведение в соответствии с правовыми и морально-этическими нормами;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стимулировать мотивацию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поведения.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Следует отметить отсутствие в действующих образовательных стандартах таких понятий и вопросов как «коррупция», «меры противодействия коррупции» и т. п., поэтому важно обогатить содержание уроков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идеями и материалами об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деятельности.</w:t>
      </w:r>
      <w:r>
        <w:rPr>
          <w:rStyle w:val="apple-converted-space"/>
          <w:rFonts w:ascii="Verdana" w:hAnsi="Verdan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Разработка системы заданий, проектирование и описание различных форм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просвещения школьников (практикумы, игры,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интернет-уроки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>, дискуссии и т.п.)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На школьных уроках важно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рассмотреть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коррупцию как явление социально-историческое, социально-экономическое, правовое;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осветить исторический аспект проблемы: какие этапы проходила коррупция в своем развитии, какие формы принимала, отношение к коррупции в других странах, каковы причины того, что, несмотря на предпринимавшиеся государством и обществом меры, коррупция сохранялась.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Стратегия действий учителя должна опираться на объективные данные, исторический опыт, которые опровергают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расхожие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стереотипы, традиционные заблуждения части населения в том, что коррупция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малоопасна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а ее размах не зависит от каждого члена общества.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Содержание по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тематике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(прежде всего с опорой на принцип доступности для школьников различного возраста)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может включаться в разделы, темы курсов истории, обществознания, географии, литературы, иностранного языка и др., в программы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спецкурсо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в(</w:t>
      </w:r>
      <w:proofErr w:type="spellStart"/>
      <w:proofErr w:type="gramEnd"/>
      <w:r>
        <w:rPr>
          <w:rFonts w:ascii="Tahoma" w:hAnsi="Tahoma" w:cs="Tahoma"/>
          <w:color w:val="000000"/>
          <w:sz w:val="27"/>
          <w:szCs w:val="27"/>
        </w:rPr>
        <w:t>элективов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) для старшеклассников. В процессе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работып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над формированием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антикоррупционного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мировоззрения учащихся педагог любого предмета должен опираться на некоторые факты, такие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как</w:t>
      </w:r>
      <w:r>
        <w:rPr>
          <w:rFonts w:ascii="Tahoma" w:hAnsi="Tahoma" w:cs="Tahoma"/>
          <w:i/>
          <w:iCs/>
          <w:color w:val="000000"/>
          <w:sz w:val="27"/>
          <w:szCs w:val="27"/>
        </w:rPr>
        <w:t>понятие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коррупции, ее виды и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формы</w:t>
      </w:r>
      <w:proofErr w:type="gramStart"/>
      <w:r>
        <w:rPr>
          <w:rFonts w:ascii="Tahoma" w:hAnsi="Tahoma" w:cs="Tahoma"/>
          <w:i/>
          <w:iCs/>
          <w:color w:val="000000"/>
          <w:sz w:val="27"/>
          <w:szCs w:val="27"/>
        </w:rPr>
        <w:t>.</w:t>
      </w:r>
      <w:r>
        <w:rPr>
          <w:rFonts w:ascii="Tahoma" w:hAnsi="Tahoma" w:cs="Tahoma"/>
          <w:color w:val="000000"/>
          <w:sz w:val="27"/>
          <w:szCs w:val="27"/>
        </w:rPr>
        <w:t>З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десь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педагог должен говорить о том, что в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римском праве существовал термин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corrumpire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который являлся синонимом слов «разламывать», «портить», «разрушать», «повреждать», «подкупать» и одновременно обозначал любое должностное противоправное действие.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Corrupt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в переводе с английского – развращенный, продажный, бесчестный,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с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orruption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– порча, разложение, искажение, испорченность.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Единственного, однозначного определения понятия «коррупция» в настоящее время не существует. Это связано как со сложностью самого социального явления, так и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различиями позиций, с которых оно рассматривается:  политических, экономических, правовых, моральных, бытовых и т. д.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Одним из наиболее кратких и емких определений представляется следующее: коррупция – деятельность, заключающаяся в умышленном использовании должностными лицами доверенных им прав и властных полномочий для личного обогащения, получения выгод.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color w:val="000000"/>
          <w:sz w:val="27"/>
          <w:szCs w:val="27"/>
        </w:rPr>
        <w:t>В Российском Национальном плане противодействия коррупции (2008 г.) также определен ряд понятий: «коррупция» – как социально-юридическое явление, «коррупционное правонарушение» – как отдельное проявление коррупции, влекущее за собой дисциплинарную, административную, уголовную или иную ответственность, и «противодействие коррупции» – как «скоординированная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</w:t>
      </w:r>
      <w:proofErr w:type="gramEnd"/>
      <w:r>
        <w:rPr>
          <w:color w:val="000000"/>
          <w:sz w:val="27"/>
          <w:szCs w:val="27"/>
        </w:rPr>
        <w:t xml:space="preserve"> предупреждению коррупции…».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В Федеральном законе № 273-ФЗ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Style w:val="a4"/>
          <w:rFonts w:ascii="Tahoma" w:hAnsi="Tahoma" w:cs="Tahoma"/>
          <w:b w:val="0"/>
          <w:bCs w:val="0"/>
          <w:color w:val="000000"/>
          <w:sz w:val="27"/>
          <w:szCs w:val="27"/>
        </w:rPr>
        <w:t>от 25 декабря 2008 г.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</w:t>
      </w:r>
      <w:r>
        <w:rPr>
          <w:rFonts w:ascii="Tahoma" w:hAnsi="Tahoma" w:cs="Tahoma"/>
          <w:color w:val="000000"/>
          <w:sz w:val="27"/>
          <w:szCs w:val="27"/>
        </w:rPr>
        <w:t>О противодействии коррупции» дано следующее определение коррупции: «а)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для себя или для третьих лиц либо незаконное предоставление такой выгоды указанному лицу другими физическими лицами; б) совершение деяний, указанных в подпункте "а" настоящего пункта, от имени или в интересах юридического лица».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Коррупция появилась, как только возник управленческий аппарат.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Ейподвержены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и богатые, и бедные страны, с демократическими и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недемократическими институтами, независимо от географического положения. Не следует искать истинные корни коррупции только в чертах национального характера, в особенностях культурной традиции. Некоторые исследователи причины возникновения коррупции ограничивают психологическими мотивами поведения индивида, например, такими как эгоизм, жадность, невозможность противостоять искушению в условиях распространения низких этических стандартов. Однако причины живучести этого недуга сложны и многообразны, они носят как морально-этический, так и институциональный характер.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Основными причинами высокого уровня коррупции в странах с экономикой переходного периода называют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экономический упадок,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политическая нестабильность,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неразвитость и несовершенство законодательства,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неэффективность институтов власти,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слабость институтов гражданского общества,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отсутствие прочных демократических традиций,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субъектный тип политической культуры у подавляющего большинства населения России (граждане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надеются не на себя, а на «мудрого» правителя, боятся брать на себя инициативу, не готовы отвечать за последствия своих решений),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слабость судебной системы,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неразвитость правового сознания населения,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подчиненность чиновников не закону, а начальству и инструкциям,</w:t>
      </w:r>
    </w:p>
    <w:p w:rsidR="007518CA" w:rsidRDefault="007518CA" w:rsidP="007518C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избирательность, непоследовательность в применении законодательства</w:t>
      </w:r>
      <w:hyperlink r:id="rId5" w:history="1">
        <w:r>
          <w:rPr>
            <w:rStyle w:val="a5"/>
            <w:rFonts w:ascii="Tahoma" w:hAnsi="Tahoma" w:cs="Tahoma"/>
            <w:sz w:val="27"/>
            <w:szCs w:val="27"/>
            <w:u w:val="none"/>
            <w:vertAlign w:val="superscript"/>
          </w:rPr>
          <w:t>1</w:t>
        </w:r>
      </w:hyperlink>
      <w:r>
        <w:rPr>
          <w:rFonts w:ascii="Tahoma" w:hAnsi="Tahoma" w:cs="Tahoma"/>
          <w:color w:val="000000"/>
          <w:sz w:val="27"/>
          <w:szCs w:val="27"/>
        </w:rPr>
        <w:t>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В своей работе учитель- предметник должен обращать внимание детей на то, что коррупции в немалой степени способствуют незнание гражданами своих прав и обязанностей чиновников; усложненность бюрократических процедур; монополия ведомств на предоставление услуг; структурные особенности органов власти, при которых одно ведомство может принимать властные решения и оказывать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услуги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</w:t>
      </w:r>
      <w:r>
        <w:rPr>
          <w:rFonts w:ascii="Tahoma" w:hAnsi="Tahoma" w:cs="Tahoma"/>
          <w:color w:val="222222"/>
          <w:sz w:val="27"/>
          <w:szCs w:val="27"/>
        </w:rPr>
        <w:t>н</w:t>
      </w:r>
      <w:proofErr w:type="gramEnd"/>
      <w:r>
        <w:rPr>
          <w:rFonts w:ascii="Tahoma" w:hAnsi="Tahoma" w:cs="Tahoma"/>
          <w:color w:val="222222"/>
          <w:sz w:val="27"/>
          <w:szCs w:val="27"/>
        </w:rPr>
        <w:t>епрофессионализм</w:t>
      </w:r>
      <w:proofErr w:type="spellEnd"/>
      <w:r>
        <w:rPr>
          <w:rFonts w:ascii="Tahoma" w:hAnsi="Tahoma" w:cs="Tahoma"/>
          <w:color w:val="222222"/>
          <w:sz w:val="27"/>
          <w:szCs w:val="27"/>
        </w:rPr>
        <w:t xml:space="preserve"> отдельных бюрократов</w:t>
      </w:r>
      <w:r>
        <w:rPr>
          <w:rFonts w:ascii="Tahoma" w:hAnsi="Tahoma" w:cs="Tahoma"/>
          <w:color w:val="000000"/>
          <w:sz w:val="27"/>
          <w:szCs w:val="27"/>
        </w:rPr>
        <w:t>. Сохраняется несоответствие между новыми условиями, в которых должен функционировать государственный организм, и устаревшими механизмами этого функционирования; преобладают стереотипы, определяющие упрощенные подходы к решению задач по противодействию коррупции. Чтобы знать, в каких направлениях вести борьбу с этими явлениями, следует учитывать и существование объективных причин, например: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—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значительные размеры территории. Россия — огромное государство, и организовать эффективный контроль, особенно на окраинах, здесь труднее, чем, например, в Швеции;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—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значительный объем государственных расходов;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—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особенности массового сознания, в котором закон не получил еще значения высшей силы, а также национального менталитета и общественной морали.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—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недостаточное развитие институтов гражданского общества,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СМИ.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—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ситуация в экономике, где не всегда четко определены права собственности, господствуют монополизм, поведение, направленное на получение выгод путем манипулирования законодательными или экономическими условиями, а не путем производства и продажи товаров или услуг (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рентоориентированное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поведение).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—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множество меняющихся, часто противоречащих один другому законов и постановлений.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Основными признаками коррупционного действия являются:</w:t>
      </w:r>
    </w:p>
    <w:p w:rsidR="007518CA" w:rsidRDefault="007518CA" w:rsidP="007518C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Использование должностного положения, статуса.</w:t>
      </w:r>
    </w:p>
    <w:p w:rsidR="007518CA" w:rsidRDefault="007518CA" w:rsidP="007518C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Обоюдное согласие участников действия.</w:t>
      </w:r>
    </w:p>
    <w:p w:rsidR="007518CA" w:rsidRDefault="007518CA" w:rsidP="007518C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Наличие взаимных обязательств.</w:t>
      </w:r>
    </w:p>
    <w:p w:rsidR="007518CA" w:rsidRDefault="007518CA" w:rsidP="007518C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Принимаемое решение нарушает закон или противоречит интересам общества, моральным нормам.</w:t>
      </w:r>
    </w:p>
    <w:p w:rsidR="007518CA" w:rsidRDefault="007518CA" w:rsidP="007518C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Сознательное подчинение общих интересов личной выгоде.</w:t>
      </w:r>
    </w:p>
    <w:p w:rsidR="007518CA" w:rsidRDefault="007518CA" w:rsidP="007518C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Получение определенных выгод, преимуществ обеими сторонами, наличие корыстной или иной личной заинтересованности.</w:t>
      </w:r>
    </w:p>
    <w:p w:rsidR="007518CA" w:rsidRDefault="007518CA" w:rsidP="007518C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Обе стороны стремятся скрыть свои действия.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К публичным (против интересов государственной службы или органов местного самоуправления) коррупционным преступлениям во всех случаях Уголовный кодекс РФ относит следующие: получение и дачу взятки (ст. 290, 291); злоупотребление должностными полномочиями (ст. 285); незаконное участие в предпринимательской деятельности (ст. 289); служебный подлог (ст. 292); провокация взятки с целью шантажа (ст. 304); подкуп свидетеля, потерпевшего, эксперта или переводчика (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ч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. 1. ст. 309); а также воспрепятствование работе избирательных комиссий или комиссий по проведению референдумов (п. «а» ч.2. ст. 141 УК РФ).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Безусловно, коррупция – социально опасное явление, наносящее вред не только всем сферам жизни государства и общества, но и каждому из нас. Она является тормозом развития, своего рода «бездонной дырой», поглощающей ресурсы и богатства страны. Ее последствиями являются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неэффективное распределение и расходование государственных средств и ресурсов;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потери налогов, когда налоговые органы присваивают себе часть налогов; снижение налоговых поступлений в государственный бюджет, отток капитала за рубеж;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снижение эффективности работы государственного аппарата;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потери гражданами времени и денег из-за чинимых чиновниками препятствий;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воспрепятствование деятельности частных предпринимателей, их разорение;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снижение инвестиций в производство, замедление экономического роста;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серьезное препятствие на пути притока иностранных инвестиций и передовых технологий, и, следовательно, для развития нашей страны;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рост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hyperlink r:id="rId6" w:history="1">
        <w:r>
          <w:rPr>
            <w:rStyle w:val="a5"/>
            <w:rFonts w:ascii="Tahoma" w:hAnsi="Tahoma" w:cs="Tahoma"/>
            <w:color w:val="000000"/>
            <w:sz w:val="27"/>
            <w:szCs w:val="27"/>
            <w:u w:val="none"/>
          </w:rPr>
          <w:t>социального</w:t>
        </w:r>
      </w:hyperlink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неравенства;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несправедливое распределение доходов, обогащение взяточника за счет общества;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падение общественного доверия к системе правосудия;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усиление организованной преступности. Коррупция — основа криминальных структур, важнейший источник финансирования, материальная основа распространения международного терроризма;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ущерб политической легитимности власти, что вызывает у граждан сомнения в своей способности оказывать влияние на процесс принятия в стране политических решений и разочарование в демократ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ии и ее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институтах;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подавление правящей элитой механизмов контроля над коррупцией: свободной прессы, независимых судов, организаций гражданского общества, конкурирующих элит (оппозиции) и индивидуальных прав граждан, что может способствовать переходу к другой, более жесткой форме государственного устройства – диктатуре;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рост цен за счет издержек, связанных с «платными услугами чиновникам»; опасность появления второсортных товаров, использования вредных технологий на производстве и т.п. По приблизительным подсчетам ученых Гарвардского университета, коррупция увеличивает стоимость товаров и услуг на 5-15%;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неэффективное использование способностей индивидов. В результате искажаются и властные отношения, подбор кадров осуществляется не по деловым качествам, а по умению вписаться в «коррупционную пирамиду», где каждый нижестоящий передает часть своих незаконных доходов наверх, а начальство покрывает коррупционную практику своих подчиненных;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лишение общества интеллектуального потенциала, талантливых людей;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падение престижа государства, ведущее к его мировой изоляции;</w:t>
      </w:r>
    </w:p>
    <w:p w:rsidR="007518CA" w:rsidRDefault="007518CA" w:rsidP="007518C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деградация общественной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hyperlink r:id="rId7" w:history="1">
        <w:r>
          <w:rPr>
            <w:rStyle w:val="a5"/>
            <w:rFonts w:ascii="Tahoma" w:hAnsi="Tahoma" w:cs="Tahoma"/>
            <w:color w:val="000000"/>
            <w:sz w:val="27"/>
            <w:szCs w:val="27"/>
            <w:u w:val="none"/>
          </w:rPr>
          <w:t>морали</w:t>
        </w:r>
      </w:hyperlink>
      <w:r>
        <w:rPr>
          <w:rFonts w:ascii="Tahoma" w:hAnsi="Tahoma" w:cs="Tahoma"/>
          <w:color w:val="000000"/>
          <w:sz w:val="27"/>
          <w:szCs w:val="27"/>
        </w:rPr>
        <w:t>. Коррупционная система предполагает существенное различие между официально заявляемыми и реально существующими в обществе ценностями и потому формирует «двойное сознание» и др.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В зависимости от уровня власти выделяют коррупцию низовую (индивидуальную, мелкую, повседневную) и вершинную (элитарную, политическую, крупную). Между ними, несмотря на существенную разницу в уровнях, существует органическая взаимосвязь. Мелкая коррупция «высасывает» материальное благосостояние людей, элитарная поглощает заметную часть государственной и частной экономики. Но и та, и другая одинаково опасны, поскольку разрушают правовые основы общества, государственную власть, общественную мораль и нравственность.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Выделяют также коррупцию в государственном (муниципальном) и негосударственном секторе (политические партии, церковь, профсоюзы, церковь, спортивные, благотворительные организации и др.);</w:t>
      </w:r>
      <w:proofErr w:type="gramEnd"/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В зависимости от области приложения существует экономическая (в ней часто выделяют деловую и повседневную) и политическая (в том числе электоральная – подкуп избирателей или организаторов избирательного процесса; парламентская, партийная и др.);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По сфере действия разграничивают полицейскую, пенитенциарную (в уголовно-исправительной системе), экологическую (в сфере экологической безопасности государства, хищнического отношения к природным ресурсам) и т.п. коррупцию.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По степени регулярности коррупционных связей – эпизодическую, систематическую (институциональную) коррупции 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клептократию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(коррупция как неотъемлемый компонент властных отношений);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По источникам происхождения –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экзогенную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(порождена внешними факторами) и эндогенную (зависит от внутренних причин).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В одном из иностранных исследований коррупция делится на «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белую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» (общепринятую), «серую» (отчасти осуждаемую) и «черную» (осуждаемую законом и обществом). Особо опасным является то, что российская коррупция все больше становится повседневной, обычной («белой»).</w:t>
      </w:r>
    </w:p>
    <w:p w:rsidR="007518CA" w:rsidRDefault="007518CA" w:rsidP="007518C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Также выделяются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вертикальная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(отношения с вышестоящими чиновниками или в одной организации, но на разных уровнях) и горизонтальная (отношения чиновников одного уровня, но различных ведомств) коррупции; международная (транснациональная) – связанная с деятельностью международных организаций или корпораций – и т. д.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Являясь системной характеристикой, коррупция проявляется в самых различных формах. Например: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Взяточничество</w:t>
      </w:r>
      <w:r>
        <w:rPr>
          <w:rStyle w:val="apple-converted-space"/>
          <w:rFonts w:ascii="Tahoma" w:hAnsi="Tahoma" w:cs="Tahoma"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включает влияние на действия или решения должностного лица путем обещания, предложения или предоставления ему какой-либо выгоды.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Например, оплата таможенных пошлин и налогов не производится в необходимом объеме и государственная казна не пополняется. Так, компьютерная техника оформляется при ввозе в страну как отдельные комплектующие, что делает пошлины в несколько раз меньше.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Растрата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 кража ресурсов людьми, облаченными властью или контролем над какими-либо ценностями. Например, кража части продуктов и продажа их другим сторонам осуществляется государственными служащими, отвечающими за распределение продовольствия; продажа медикаментов вместо их бесплатного предоставления пациентам и т. п.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Вымогательство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 принуждение человека заплатить деньги или предоставить другие ценности в обмен на действие или бездействие. Данное принуждение может быть осуществлено при помощи давления, в том числе и морального. Например, когда с родственников больного человека вымогается взятка за проведение экстренной операции, в то время как в общей очереди операцию придется «ждать очень долго»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.Д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опросы с применением пыток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  <w:t>и насильственное принуждение к даче показаний тоже могут рассматриваться как коррупция.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Злоупотребление правом на рассмотрение различных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запросов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,п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роизвольное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использование служебных полномочий для предоставления неоправданных льгот любой группе или индивидууму, или дискриминация последних.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Получение незаконного пособия, льготы или вознаграждения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– получение должностным лицом чего-либо ценного от тех, кто хотел бы повлиять на принятие должностным лицом того или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иного решения. Совмещение государственной службы с коммерческой деятельностью. Например, предприниматель становится чиновником, депутатом и добивается преимуще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ств дл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я бизнеса.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Фаворитизм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 назначение услуг или предоставление ресурсов родственникам, знакомым, в соответствии с их принадлежностью к партии, религии и т.п.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Государственный служащий обеспечивает определенные услуги, полномочия, рабочие места и льготы политическим союзникам, друзьям.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Кумовство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 форма фаворитизма, когда должностное лицо предпочитает при назначении на государственные должности выдвигать своих родственников. Кумовство включает в себя непотизм (от латинского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proofErr w:type="spellStart"/>
      <w:r>
        <w:rPr>
          <w:rStyle w:val="a6"/>
          <w:rFonts w:ascii="Tahoma" w:hAnsi="Tahoma" w:cs="Tahoma"/>
          <w:color w:val="000000"/>
          <w:sz w:val="27"/>
          <w:szCs w:val="27"/>
        </w:rPr>
        <w:t>nepos</w:t>
      </w:r>
      <w:proofErr w:type="spellEnd"/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внук, племянник) и многочисленные формы незаконного присвоения публичных сре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дств дл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я личного, семейного, группового или корпоративного использования. Например, вновь избранная администрация заменяет государственных служащих членами своих семей и близких, друзей.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Коррупция в современном виде не всегда связана с явными денежными или другими материальными благами.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Завуалированная форма взятки - банковская ссуда на льготных условиях, продажа товаров по заниженной цене или наоборот,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оплата отдыха за границей, оплата обучения детей, уменьшение арендной платы и т.д.</w:t>
      </w:r>
      <w:proofErr w:type="gramEnd"/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На базе коррупции развивается полулегальный бизнес, помогающий решать ряд вопросов, о чем говорят многочисленные рекламные листки: «помощь в получении...», «вернем водительские права» и т.п.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Незаконные пожертвования и вклады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 правительство или политические партии у власти получают деньги в обмен на потакание юридическим лицам или каким-либо группам, делающим такие пожертвования и вклады, а также оказываемые услуги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  <w:proofErr w:type="gramEnd"/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Есть основания говорить об особом виде коррупции  – коррупции политической. Она представляет собой коррупционные (или связанные с коррупцией) формы политической борьбы правящих или оппозиционных элит, партий, групп, корпораций или отдельных лиц за власть. Существуют случаи покупки голосов избирателей во время выборов. Данный вид коррупции разрушает фундаментальные демократические процессы и основательно подрывает политические и правовые устои власти и ее авторитет. Политическая коррупция сегодня является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наиболее опасным явлением, несущим в себе прямую угрозу благополучию и безопасности личности, общества и государства. Ее опасность многократно возрастает еще и потому, что она в наименьшей степени подпадает под определение «преступные деяния».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Следует отметить, что не все формы коррупции криминализированы, то есть уголовно наказуемы в РФ (коррупционное деяние признается тяжким или особо тяжким преступлением: например, Уголовный кодекс РФ предусматривает два вида преступлений, связанных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взяткой: получение взятки (статья 290 УК РФ) и дача взятки (статья 291 УК РФ). Например, непотизм, фаворитизм, протекционизм, переход госслужащего после отставки в коммерческие организации, манипулирование некоторой информацией (ее сокрытие, искажение) и др.,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но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тем не менее они остаются общественно опасной, аморальной деятельностью.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Присутствие этого зла в жизни и делах общества получило отражение не только в исторических документах, но и во многих художественных произведениях таких мастеров, как Дж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.Ч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осер («Кентерберийские рассказы»), У. Шекспир («Венецианский купец», «Мера за меру»), А. Данте (части поэмы «Божественная комедия» - «Ад» и «Чистилище»). Так, еще семь веков тому назад Данте поместил коррупционеров в самые темные и глубокие круги Ада.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Русский человек, на протяжении своей жизни неоднократно сталкиваясь с беззаконием и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мздоимством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, описывал этот распространенный порок. Еще в средневековье появились образы «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шемякина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суда» и «московской волокиты», а чиновника называли не иначе как «крапивным семенем». Коррупция нашла стихийное отражение и в языке: «богопротивное лакомство» (Петр Великий), «произвольное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самовознаграждение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» (С. Уваров), «служебные сладости» (М. Салтыков-Щедрин) и т.п. В словаре Даля множество пословиц на тему взяточничества: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«Судьям то и полезно, что в карман полезло», «Всяк подьячий любит калач горячий», «В суд ногой – в карман рукой», «Земля любит навоз, лошадь овес, а воевода принос» и др. Российское мздоимство обессмертили в своих произведениях русские писатели Н.В. Гоголь, М.Е. Салтыков-Щедрин, И.И. Лажечников, А.В. Сухово-Кобылин и многие другие.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Не обошли этот порок и баснописцы. В начале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XIX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великий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И.П. Крылов посвятил этой теме басню «Лисица и сурок». В пьесах А.Н. Островского поставлена проблема злоупотреблений в государственном аппарате («Доходное место», «Воевода» и др.).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>Яркие художественные образы «переродившихся» советских служащих были созданы В. Маяковским, И. Ильфом и Е. Петровым, М. Зощенко, М. Булгаковым и другими авторами.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Имя одного из героев книги Ильфа и Петрова «Золотой теленок»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Корейко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скромного служащего ничем не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примечательного учреждения и одновременно подпольного миллионера, сколотившего состояние на теневых незаконных махинациях, до сих пор является нарицательным.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Знакомство с историческим опытом противодействия коррупции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чрезвычайны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важны для практических действий по предотвращению и профилактике коррупции во всех ее формах и проявлениях, предупреждению и нейтрализации коррупционного поведения как образа жизни.</w:t>
      </w:r>
    </w:p>
    <w:p w:rsidR="007518CA" w:rsidRDefault="007518CA" w:rsidP="007518CA">
      <w:pPr>
        <w:pStyle w:val="a3"/>
        <w:rPr>
          <w:rFonts w:ascii="Tahoma" w:hAnsi="Tahoma" w:cs="Tahoma"/>
          <w:color w:val="000000"/>
          <w:sz w:val="20"/>
          <w:szCs w:val="20"/>
        </w:rPr>
      </w:pPr>
      <w:hyperlink r:id="rId8" w:history="1">
        <w:r>
          <w:rPr>
            <w:rStyle w:val="a5"/>
            <w:rFonts w:ascii="Tahoma" w:hAnsi="Tahoma" w:cs="Tahoma"/>
            <w:color w:val="315CAB"/>
            <w:sz w:val="20"/>
            <w:szCs w:val="20"/>
            <w:u w:val="none"/>
          </w:rPr>
          <w:t>1</w:t>
        </w:r>
      </w:hyperlink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См: Коррупция и борьба с ней: роль гражданского общества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 / П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од ред. М.Б. Горного. СПб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.,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2000.</w:t>
      </w:r>
    </w:p>
    <w:p w:rsidR="00A726FF" w:rsidRDefault="00A726FF"/>
    <w:sectPr w:rsidR="00A7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C67A2"/>
    <w:multiLevelType w:val="multilevel"/>
    <w:tmpl w:val="04A6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77C"/>
    <w:multiLevelType w:val="multilevel"/>
    <w:tmpl w:val="3AC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42061"/>
    <w:multiLevelType w:val="multilevel"/>
    <w:tmpl w:val="CE6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18CA"/>
    <w:rsid w:val="007518CA"/>
    <w:rsid w:val="00A7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8CA"/>
  </w:style>
  <w:style w:type="character" w:styleId="a4">
    <w:name w:val="Strong"/>
    <w:basedOn w:val="a0"/>
    <w:uiPriority w:val="22"/>
    <w:qFormat/>
    <w:rsid w:val="007518CA"/>
    <w:rPr>
      <w:b/>
      <w:bCs/>
    </w:rPr>
  </w:style>
  <w:style w:type="character" w:styleId="a5">
    <w:name w:val="Hyperlink"/>
    <w:basedOn w:val="a0"/>
    <w:uiPriority w:val="99"/>
    <w:semiHidden/>
    <w:unhideWhenUsed/>
    <w:rsid w:val="007518CA"/>
    <w:rPr>
      <w:color w:val="0000FF"/>
      <w:u w:val="single"/>
    </w:rPr>
  </w:style>
  <w:style w:type="character" w:styleId="a6">
    <w:name w:val="Emphasis"/>
    <w:basedOn w:val="a0"/>
    <w:uiPriority w:val="20"/>
    <w:qFormat/>
    <w:rsid w:val="007518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3sdfootnote1an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u.wikipedia.org%2Fwiki%2F%D0%9C%D0%BE%D1%80%D0%B0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ru.wikipedia.org%2Fwiki%2F%D0%A1%D0%BE%D1%86%D0%B8%D0%BE%D0%BB%D0%BE%D0%B3%D0%B8%D1%8F" TargetMode="External"/><Relationship Id="rId5" Type="http://schemas.openxmlformats.org/officeDocument/2006/relationships/hyperlink" Target="https://infourok.ru/go.html?href=%23sdfootnote1sy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3461</Words>
  <Characters>19734</Characters>
  <Application>Microsoft Office Word</Application>
  <DocSecurity>0</DocSecurity>
  <Lines>164</Lines>
  <Paragraphs>46</Paragraphs>
  <ScaleCrop>false</ScaleCrop>
  <Company>школа</Company>
  <LinksUpToDate>false</LinksUpToDate>
  <CharactersWithSpaces>23149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2017-06-29T05:58:00Z</dcterms:created>
  <dcterms:modified xsi:type="dcterms:W3CDTF">2017-06-29T05:58:00Z</dcterms:modified>
</cp:coreProperties>
</file>