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9E" w:rsidRPr="00B86F22" w:rsidRDefault="00B86F22" w:rsidP="00B86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22">
        <w:rPr>
          <w:rFonts w:ascii="Times New Roman" w:hAnsi="Times New Roman" w:cs="Times New Roman"/>
          <w:b/>
          <w:sz w:val="28"/>
          <w:szCs w:val="28"/>
        </w:rPr>
        <w:t>Информация об организации в ОО м</w:t>
      </w:r>
      <w:r w:rsidR="0023579E" w:rsidRPr="00B86F22">
        <w:rPr>
          <w:rFonts w:ascii="Times New Roman" w:hAnsi="Times New Roman" w:cs="Times New Roman"/>
          <w:b/>
          <w:sz w:val="28"/>
          <w:szCs w:val="28"/>
        </w:rPr>
        <w:t>етод</w:t>
      </w:r>
      <w:r w:rsidRPr="00B86F22">
        <w:rPr>
          <w:rFonts w:ascii="Times New Roman" w:hAnsi="Times New Roman" w:cs="Times New Roman"/>
          <w:b/>
          <w:sz w:val="28"/>
          <w:szCs w:val="28"/>
        </w:rPr>
        <w:t>а</w:t>
      </w:r>
      <w:r w:rsidR="0023579E" w:rsidRPr="00B86F22">
        <w:rPr>
          <w:rFonts w:ascii="Times New Roman" w:hAnsi="Times New Roman" w:cs="Times New Roman"/>
          <w:b/>
          <w:sz w:val="28"/>
          <w:szCs w:val="28"/>
        </w:rPr>
        <w:t xml:space="preserve"> исследования и метод</w:t>
      </w:r>
      <w:r w:rsidRPr="00B86F22">
        <w:rPr>
          <w:rFonts w:ascii="Times New Roman" w:hAnsi="Times New Roman" w:cs="Times New Roman"/>
          <w:b/>
          <w:sz w:val="28"/>
          <w:szCs w:val="28"/>
        </w:rPr>
        <w:t>а проектов как основы</w:t>
      </w:r>
      <w:r w:rsidR="0023579E" w:rsidRPr="00B86F22">
        <w:rPr>
          <w:rFonts w:ascii="Times New Roman" w:hAnsi="Times New Roman" w:cs="Times New Roman"/>
          <w:b/>
          <w:sz w:val="28"/>
          <w:szCs w:val="28"/>
        </w:rPr>
        <w:t xml:space="preserve"> системно-деятельностного подхода к обучению</w:t>
      </w:r>
    </w:p>
    <w:p w:rsidR="0023579E" w:rsidRPr="00B86F22" w:rsidRDefault="0023579E" w:rsidP="00B86F22">
      <w:pPr>
        <w:shd w:val="clear" w:color="auto" w:fill="FFFFFF"/>
        <w:tabs>
          <w:tab w:val="left" w:pos="-567"/>
        </w:tabs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86F22">
        <w:rPr>
          <w:rFonts w:ascii="Times New Roman" w:hAnsi="Times New Roman" w:cs="Times New Roman"/>
          <w:sz w:val="28"/>
          <w:szCs w:val="28"/>
        </w:rPr>
        <w:t xml:space="preserve">В 2015-2016 учебном году педагоги школы продолжали использовать на своих учебных занятиях технологии, обеспечивающие системно - </w:t>
      </w:r>
      <w:proofErr w:type="spellStart"/>
      <w:r w:rsidRPr="00B86F2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86F22">
        <w:rPr>
          <w:rFonts w:ascii="Times New Roman" w:hAnsi="Times New Roman" w:cs="Times New Roman"/>
          <w:sz w:val="28"/>
          <w:szCs w:val="28"/>
        </w:rPr>
        <w:t xml:space="preserve"> подход, индивидуализацию обучения: элементы индивидуально - ориентированной системы обучения, педагогики понимания, приёмы диалектического способа обучения, метод проектов и метод исследования, </w:t>
      </w:r>
      <w:proofErr w:type="spellStart"/>
      <w:proofErr w:type="gramStart"/>
      <w:r w:rsidRPr="00B86F22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Pr="00B86F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79E" w:rsidRPr="00B86F22" w:rsidRDefault="0023579E" w:rsidP="00B86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sz w:val="28"/>
          <w:szCs w:val="28"/>
        </w:rPr>
        <w:t xml:space="preserve">         Метод проектов является ключевой технологией ФГОС. Поэтому в 2015-2016 учебном году актуальной задачей для педагогического коллектива оставалась организация работы над проектами (групповой проект учащихся первого уровня, обучение учащихся второго уровня методу проекта и исследования, индивидуальный учебный проект обучающегося, индивидуальная образовательная программа учащегося как способ проектирования своего будущего образа жизни). Овладев методом проекта обучающиеся 2-4 классов  стали победителями  муниципального конкурса проектов «Интеллектуальная радуга».</w:t>
      </w:r>
    </w:p>
    <w:p w:rsidR="0023579E" w:rsidRPr="00B86F22" w:rsidRDefault="0023579E" w:rsidP="00B86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sz w:val="28"/>
          <w:szCs w:val="28"/>
        </w:rPr>
        <w:t xml:space="preserve">         Педагоги начального звена работали над обучением учащихся написанию группового учебного проекта. Основные результаты, полученные учащимися: уровень владения регулятивными и коммуникативными УУД - 92%.</w:t>
      </w:r>
    </w:p>
    <w:p w:rsidR="0023579E" w:rsidRPr="00B86F22" w:rsidRDefault="0023579E" w:rsidP="00B86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sz w:val="28"/>
          <w:szCs w:val="28"/>
        </w:rPr>
        <w:t xml:space="preserve">         Главная задача педагогов, работающих на уровне  основного образования – научить методу проектов учащихся через организацию проектной деятельности в рамках урока, так и через внеурочные формы работы – остаётся актуальной. Исходя из анализа выполнения ИОП педагогами, посещение и анализа тем уроков и специальных курсов, написанным и реализованным проектам учащихся, можно сделать вывод, работа в данном направлении ведётся на уроках географии, истории, обществознания, информатики, английского языка, технологии. Остальные предметники не в достаточной степени работают над формированием у учащихся проектировочных умений. </w:t>
      </w:r>
    </w:p>
    <w:p w:rsidR="0023579E" w:rsidRPr="00B86F22" w:rsidRDefault="0023579E" w:rsidP="00B86F22">
      <w:pPr>
        <w:shd w:val="clear" w:color="auto" w:fill="FFFFFF"/>
        <w:tabs>
          <w:tab w:val="left" w:pos="-567"/>
        </w:tabs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sz w:val="28"/>
          <w:szCs w:val="28"/>
        </w:rPr>
        <w:t xml:space="preserve">    В 2015-2016 учебном году администрацией школы будут спланированы мероприятия, которые будут способствовать овладению учащимися и педагогами методом проектов. Работа будет организована в контексте единой методической темы школы.</w:t>
      </w:r>
    </w:p>
    <w:p w:rsidR="0023579E" w:rsidRPr="00B86F22" w:rsidRDefault="0023579E" w:rsidP="00B86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sz w:val="28"/>
          <w:szCs w:val="28"/>
        </w:rPr>
        <w:t xml:space="preserve">         Используя на своих учебных и внеурочных занятиях современные педагогические технологии, приёмы деятельностного обучения, педагоги школы формируют у учащихся социально-значимые компетентности, </w:t>
      </w:r>
      <w:r w:rsidRPr="00B86F22">
        <w:rPr>
          <w:rFonts w:ascii="Times New Roman" w:hAnsi="Times New Roman" w:cs="Times New Roman"/>
          <w:sz w:val="28"/>
          <w:szCs w:val="28"/>
        </w:rPr>
        <w:lastRenderedPageBreak/>
        <w:t xml:space="preserve">позволяющие каждому учащемуся добиваться и личностного успеха. Ученики школы достигают высоких результатов в олимпиадах, конкурсах. Учащиеся «Куркинской школы» приняли участие в более 50 конкурсах </w:t>
      </w:r>
      <w:proofErr w:type="gramStart"/>
      <w:r w:rsidRPr="00B86F2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86F22">
        <w:rPr>
          <w:rFonts w:ascii="Times New Roman" w:hAnsi="Times New Roman" w:cs="Times New Roman"/>
          <w:sz w:val="28"/>
          <w:szCs w:val="28"/>
        </w:rPr>
        <w:t>, регионального и областных уровнях. В муниципальном конкурсе «Юные знатоки Урала» обучающиеся первого  и второго стали победителями. В областном конкурсе «</w:t>
      </w:r>
      <w:proofErr w:type="spellStart"/>
      <w:proofErr w:type="gramStart"/>
      <w:r w:rsidRPr="00B86F22">
        <w:rPr>
          <w:rFonts w:ascii="Times New Roman" w:hAnsi="Times New Roman" w:cs="Times New Roman"/>
          <w:sz w:val="28"/>
          <w:szCs w:val="28"/>
        </w:rPr>
        <w:t>Мы-уральцы</w:t>
      </w:r>
      <w:proofErr w:type="spellEnd"/>
      <w:proofErr w:type="gramEnd"/>
      <w:r w:rsidRPr="00B86F22">
        <w:rPr>
          <w:rFonts w:ascii="Times New Roman" w:hAnsi="Times New Roman" w:cs="Times New Roman"/>
          <w:sz w:val="28"/>
          <w:szCs w:val="28"/>
        </w:rPr>
        <w:t>» учащиеся школы заняли 3 место на очном этапе. Ученица седьмого класса стала лауреатом всероссийского очного конкурса краеведческих работ «Отечество».   В 2016-2017 учебном году необходимо продолжить работу с одаренными детьми, найти проблемы в подготовке учащихся, продолжить с ними работу и обратить внимание на качество.</w:t>
      </w:r>
    </w:p>
    <w:p w:rsidR="0023579E" w:rsidRPr="00B86F22" w:rsidRDefault="0023579E" w:rsidP="00B86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sz w:val="28"/>
          <w:szCs w:val="28"/>
        </w:rPr>
        <w:t xml:space="preserve">         Практически все педагоги применяют в урочной и внеурочной деятельности информационно-коммуникационные технологии, учебные пособия на электронных носителях. Интернет стал важным информационным ресурсом, к которому обращаются учащиеся и педагоги для решения образовательных задач. Наиболее востребованные сайты педагогами и учениками: </w:t>
      </w:r>
      <w:proofErr w:type="spellStart"/>
      <w:r w:rsidRPr="00B86F22">
        <w:rPr>
          <w:rFonts w:ascii="Times New Roman" w:hAnsi="Times New Roman" w:cs="Times New Roman"/>
          <w:sz w:val="28"/>
          <w:szCs w:val="28"/>
        </w:rPr>
        <w:t>Wikipedia.ru</w:t>
      </w:r>
      <w:proofErr w:type="spellEnd"/>
      <w:r w:rsidRPr="00B86F22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B86F22">
          <w:rPr>
            <w:rStyle w:val="a3"/>
            <w:rFonts w:ascii="Times New Roman" w:hAnsi="Times New Roman" w:cs="Times New Roman"/>
            <w:sz w:val="28"/>
            <w:szCs w:val="28"/>
          </w:rPr>
          <w:t>http://www.krao.ru/</w:t>
        </w:r>
      </w:hyperlink>
      <w:r w:rsidRPr="00B86F2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B86F22">
          <w:rPr>
            <w:rStyle w:val="a3"/>
            <w:rFonts w:ascii="Times New Roman" w:hAnsi="Times New Roman" w:cs="Times New Roman"/>
            <w:sz w:val="28"/>
            <w:szCs w:val="28"/>
          </w:rPr>
          <w:t>http://vsh</w:t>
        </w:r>
      </w:hyperlink>
      <w:r w:rsidRPr="00B86F22">
        <w:rPr>
          <w:rFonts w:ascii="Times New Roman" w:hAnsi="Times New Roman" w:cs="Times New Roman"/>
          <w:sz w:val="28"/>
          <w:szCs w:val="28"/>
        </w:rPr>
        <w:t xml:space="preserve">.dvpion.ru/, </w:t>
      </w:r>
      <w:hyperlink r:id="rId6" w:history="1">
        <w:r w:rsidRPr="00B86F22">
          <w:rPr>
            <w:rStyle w:val="a3"/>
            <w:rFonts w:ascii="Times New Roman" w:hAnsi="Times New Roman" w:cs="Times New Roman"/>
            <w:sz w:val="28"/>
            <w:szCs w:val="28"/>
          </w:rPr>
          <w:t>http://krasnou</w:t>
        </w:r>
      </w:hyperlink>
      <w:r w:rsidRPr="00B86F22">
        <w:rPr>
          <w:rFonts w:ascii="Times New Roman" w:hAnsi="Times New Roman" w:cs="Times New Roman"/>
          <w:sz w:val="28"/>
          <w:szCs w:val="28"/>
        </w:rPr>
        <w:t xml:space="preserve">.ru/, </w:t>
      </w:r>
      <w:proofErr w:type="spellStart"/>
      <w:r w:rsidRPr="00B86F22">
        <w:rPr>
          <w:rFonts w:ascii="Times New Roman" w:hAnsi="Times New Roman" w:cs="Times New Roman"/>
          <w:sz w:val="28"/>
          <w:szCs w:val="28"/>
        </w:rPr>
        <w:t>Fipi.ru</w:t>
      </w:r>
      <w:proofErr w:type="spellEnd"/>
      <w:r w:rsidRPr="00B86F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F22">
        <w:rPr>
          <w:rFonts w:ascii="Times New Roman" w:hAnsi="Times New Roman" w:cs="Times New Roman"/>
          <w:sz w:val="28"/>
          <w:szCs w:val="28"/>
        </w:rPr>
        <w:t>Scool-collection.edu.ru</w:t>
      </w:r>
      <w:proofErr w:type="spellEnd"/>
      <w:r w:rsidRPr="00B86F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F22">
        <w:rPr>
          <w:rFonts w:ascii="Times New Roman" w:hAnsi="Times New Roman" w:cs="Times New Roman"/>
          <w:sz w:val="28"/>
          <w:szCs w:val="28"/>
        </w:rPr>
        <w:t>Historydoc.edu.ru</w:t>
      </w:r>
      <w:proofErr w:type="spellEnd"/>
      <w:r w:rsidRPr="00B86F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F22">
        <w:rPr>
          <w:rFonts w:ascii="Times New Roman" w:hAnsi="Times New Roman" w:cs="Times New Roman"/>
          <w:sz w:val="28"/>
          <w:szCs w:val="28"/>
        </w:rPr>
        <w:t>Ege.ru</w:t>
      </w:r>
      <w:proofErr w:type="spellEnd"/>
      <w:r w:rsidRPr="00B86F22">
        <w:rPr>
          <w:rFonts w:ascii="Times New Roman" w:hAnsi="Times New Roman" w:cs="Times New Roman"/>
          <w:sz w:val="28"/>
          <w:szCs w:val="28"/>
        </w:rPr>
        <w:t xml:space="preserve">, сайты музеев России, </w:t>
      </w:r>
      <w:hyperlink r:id="rId7" w:history="1">
        <w:r w:rsidRPr="00B86F22">
          <w:rPr>
            <w:rStyle w:val="a3"/>
            <w:rFonts w:ascii="Times New Roman" w:hAnsi="Times New Roman" w:cs="Times New Roman"/>
            <w:sz w:val="28"/>
            <w:szCs w:val="28"/>
          </w:rPr>
          <w:t>http://rusolymp.ru/</w:t>
        </w:r>
      </w:hyperlink>
      <w:r w:rsidRPr="00B86F2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86F22">
          <w:rPr>
            <w:rStyle w:val="a3"/>
            <w:rFonts w:ascii="Times New Roman" w:hAnsi="Times New Roman" w:cs="Times New Roman"/>
            <w:sz w:val="28"/>
            <w:szCs w:val="28"/>
          </w:rPr>
          <w:t>http://www</w:t>
        </w:r>
      </w:hyperlink>
      <w:r w:rsidRPr="00B86F22">
        <w:rPr>
          <w:rFonts w:ascii="Times New Roman" w:hAnsi="Times New Roman" w:cs="Times New Roman"/>
          <w:sz w:val="28"/>
          <w:szCs w:val="28"/>
        </w:rPr>
        <w:t xml:space="preserve">.rospedclub.ru/, </w:t>
      </w:r>
      <w:hyperlink r:id="rId9" w:history="1">
        <w:r w:rsidRPr="00B86F22">
          <w:rPr>
            <w:rStyle w:val="a3"/>
            <w:rFonts w:ascii="Times New Roman" w:hAnsi="Times New Roman" w:cs="Times New Roman"/>
            <w:sz w:val="28"/>
            <w:szCs w:val="28"/>
          </w:rPr>
          <w:t>http://www</w:t>
        </w:r>
      </w:hyperlink>
      <w:r w:rsidRPr="00B86F22">
        <w:rPr>
          <w:rFonts w:ascii="Times New Roman" w:hAnsi="Times New Roman" w:cs="Times New Roman"/>
          <w:sz w:val="28"/>
          <w:szCs w:val="28"/>
        </w:rPr>
        <w:t xml:space="preserve">.rusedu.ru/l, </w:t>
      </w:r>
      <w:hyperlink r:id="rId10" w:history="1">
        <w:r w:rsidRPr="00B86F22">
          <w:rPr>
            <w:rStyle w:val="a3"/>
            <w:rFonts w:ascii="Times New Roman" w:hAnsi="Times New Roman" w:cs="Times New Roman"/>
            <w:sz w:val="28"/>
            <w:szCs w:val="28"/>
          </w:rPr>
          <w:t>http://festival.1september.ru/</w:t>
        </w:r>
      </w:hyperlink>
      <w:r w:rsidRPr="00B86F22">
        <w:rPr>
          <w:rFonts w:ascii="Times New Roman" w:hAnsi="Times New Roman" w:cs="Times New Roman"/>
          <w:sz w:val="28"/>
          <w:szCs w:val="28"/>
        </w:rPr>
        <w:t xml:space="preserve">. </w:t>
      </w:r>
      <w:r w:rsidRPr="00B86F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579E" w:rsidRPr="00B86F22" w:rsidRDefault="0023579E" w:rsidP="00FF2BC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6F22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938"/>
        <w:gridCol w:w="1701"/>
      </w:tblGrid>
      <w:tr w:rsidR="0023579E" w:rsidRPr="00B86F22" w:rsidTr="0096201A">
        <w:tc>
          <w:tcPr>
            <w:tcW w:w="567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 (очные и дистанционные)</w:t>
            </w:r>
          </w:p>
        </w:tc>
        <w:tc>
          <w:tcPr>
            <w:tcW w:w="1701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52/100%</w:t>
            </w:r>
          </w:p>
        </w:tc>
      </w:tr>
      <w:tr w:rsidR="0023579E" w:rsidRPr="00B86F22" w:rsidTr="0096201A">
        <w:tc>
          <w:tcPr>
            <w:tcW w:w="567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35 / 66%</w:t>
            </w:r>
          </w:p>
        </w:tc>
      </w:tr>
      <w:tr w:rsidR="0023579E" w:rsidRPr="00B86F22" w:rsidTr="0096201A">
        <w:tc>
          <w:tcPr>
            <w:tcW w:w="567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701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35 / 66,5%</w:t>
            </w:r>
          </w:p>
        </w:tc>
      </w:tr>
      <w:tr w:rsidR="0023579E" w:rsidRPr="00B86F22" w:rsidTr="0096201A">
        <w:tc>
          <w:tcPr>
            <w:tcW w:w="567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701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6 / 11.4%</w:t>
            </w:r>
          </w:p>
        </w:tc>
      </w:tr>
      <w:tr w:rsidR="0023579E" w:rsidRPr="00B86F22" w:rsidTr="0096201A">
        <w:tc>
          <w:tcPr>
            <w:tcW w:w="567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701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1 / 1,9/%</w:t>
            </w:r>
          </w:p>
        </w:tc>
      </w:tr>
      <w:tr w:rsidR="0023579E" w:rsidRPr="00B86F22" w:rsidTr="0096201A">
        <w:tc>
          <w:tcPr>
            <w:tcW w:w="567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23579E" w:rsidRPr="00B86F22" w:rsidRDefault="0023579E" w:rsidP="0096201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701" w:type="dxa"/>
            <w:shd w:val="clear" w:color="auto" w:fill="auto"/>
          </w:tcPr>
          <w:p w:rsidR="0023579E" w:rsidRPr="00B86F22" w:rsidRDefault="0023579E" w:rsidP="00962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2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C46F70" w:rsidRDefault="00C46F70">
      <w:pPr>
        <w:rPr>
          <w:rFonts w:ascii="Times New Roman" w:hAnsi="Times New Roman" w:cs="Times New Roman"/>
          <w:sz w:val="28"/>
          <w:szCs w:val="28"/>
        </w:rPr>
      </w:pPr>
    </w:p>
    <w:p w:rsidR="00B86F22" w:rsidRPr="00B86F22" w:rsidRDefault="00B86F22" w:rsidP="00B86F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Шалкиева М.В.</w:t>
      </w:r>
    </w:p>
    <w:sectPr w:rsidR="00B86F22" w:rsidRPr="00B86F22" w:rsidSect="007B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3579E"/>
    <w:rsid w:val="0023579E"/>
    <w:rsid w:val="007B3116"/>
    <w:rsid w:val="00887941"/>
    <w:rsid w:val="00B86F22"/>
    <w:rsid w:val="00C46F70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3579E"/>
    <w:rPr>
      <w:color w:val="0000FF"/>
      <w:u w:val="single"/>
    </w:rPr>
  </w:style>
  <w:style w:type="paragraph" w:customStyle="1" w:styleId="ConsPlusNormal">
    <w:name w:val="ConsPlusNormal"/>
    <w:rsid w:val="00235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solymp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no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sh" TargetMode="External"/><Relationship Id="rId10" Type="http://schemas.openxmlformats.org/officeDocument/2006/relationships/hyperlink" Target="http://festival.1september.ru/" TargetMode="External"/><Relationship Id="rId4" Type="http://schemas.openxmlformats.org/officeDocument/2006/relationships/hyperlink" Target="http://www.krao.ru/" TargetMode="Externa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3714</Characters>
  <Application>Microsoft Office Word</Application>
  <DocSecurity>0</DocSecurity>
  <Lines>30</Lines>
  <Paragraphs>8</Paragraphs>
  <ScaleCrop>false</ScaleCrop>
  <Company>школа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2017-04-12T09:11:00Z</dcterms:created>
  <dcterms:modified xsi:type="dcterms:W3CDTF">2017-04-21T10:42:00Z</dcterms:modified>
</cp:coreProperties>
</file>