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A2" w:rsidRPr="007247A2" w:rsidRDefault="007247A2" w:rsidP="007247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7247A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Правила безопасной работы в сети интернет для учителей</w:t>
      </w:r>
    </w:p>
    <w:bookmarkEnd w:id="0"/>
    <w:p w:rsidR="007247A2" w:rsidRPr="007247A2" w:rsidRDefault="007247A2" w:rsidP="007247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7247A2" w:rsidRPr="007247A2" w:rsidRDefault="007247A2" w:rsidP="0072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04F7072" wp14:editId="6299BFFF">
            <wp:extent cx="5715000" cy="3705225"/>
            <wp:effectExtent l="0" t="0" r="0" b="9525"/>
            <wp:docPr id="1" name="Рисунок 1" descr="http://mbouotradnensk.ucoz.ru/FOTO2016/pravila/plakat_Inter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ouotradnensk.ucoz.ru/FOTO2016/pravila/plakat_Inter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7A2" w:rsidRDefault="007247A2" w:rsidP="0072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</w:t>
      </w:r>
    </w:p>
    <w:p w:rsidR="007247A2" w:rsidRPr="007247A2" w:rsidRDefault="007247A2" w:rsidP="0072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Решение задачи по обеспечению безопасности при использовании компьютера и интернета детьми требует комплексного подхода, решения множества психолого-педагогических вопросов. Школа должна играть одну из ключевых ролей в обучении детей безопасному использованию </w:t>
      </w:r>
      <w:proofErr w:type="gramStart"/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интернет-технологий</w:t>
      </w:r>
      <w:proofErr w:type="gramEnd"/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Помимо выполнения очевидных мер безопасности (установка антивирусных программ, брандмауэров, фильтров, ограничений по времени) необходима разработка и реализация правил электронной безопасности, которые требуют привлечения широкого спектра заинтересованных лиц: директора школы, классных руководителей, преподавателей информационных технологий, самих учащихся и их родителей, поставщиков услуг интернета. </w:t>
      </w:r>
      <w:proofErr w:type="gramStart"/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Среди них могут быть следующие:</w:t>
      </w:r>
      <w:proofErr w:type="gramEnd"/>
    </w:p>
    <w:p w:rsidR="007247A2" w:rsidRPr="007247A2" w:rsidRDefault="007247A2" w:rsidP="007247A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Разработать четкие правила и процедуры использования интернета в школе, </w:t>
      </w:r>
      <w:proofErr w:type="gramStart"/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включая</w:t>
      </w:r>
      <w:proofErr w:type="gramEnd"/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правили против агрессии по интернету и через мобильные телефоны, и регулярно оценивать и пересматривать их эффективность.</w:t>
      </w:r>
    </w:p>
    <w:p w:rsidR="007247A2" w:rsidRPr="007247A2" w:rsidRDefault="007247A2" w:rsidP="007247A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 осведомленность о правилах допустимого пользования ИКТ и их применении. Очень важно, чтобы эти правила соответствовали возрасту.</w:t>
      </w:r>
    </w:p>
    <w:p w:rsidR="007247A2" w:rsidRPr="007247A2" w:rsidRDefault="007247A2" w:rsidP="007247A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Ввести действенные санкции к нарушителям правил пользования интернетом.</w:t>
      </w:r>
    </w:p>
    <w:p w:rsidR="007247A2" w:rsidRPr="007247A2" w:rsidRDefault="007247A2" w:rsidP="007247A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координатора действий по электронной безопасности.</w:t>
      </w:r>
    </w:p>
    <w:p w:rsidR="007247A2" w:rsidRPr="007247A2" w:rsidRDefault="007247A2" w:rsidP="007247A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лицензированного поставщика услуг интернета.</w:t>
      </w:r>
    </w:p>
    <w:p w:rsidR="007247A2" w:rsidRPr="007247A2" w:rsidRDefault="007247A2" w:rsidP="007247A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программные продукты фильтрации/мониторинга.</w:t>
      </w:r>
    </w:p>
    <w:p w:rsidR="007247A2" w:rsidRPr="007247A2" w:rsidRDefault="007247A2" w:rsidP="007247A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 обучение всех детей навыкам электронной безопасности.</w:t>
      </w:r>
    </w:p>
    <w:p w:rsidR="007247A2" w:rsidRPr="007247A2" w:rsidRDefault="007247A2" w:rsidP="007247A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 обучение и повышение квалификации коллектива в области электронной безопасности.</w:t>
      </w:r>
    </w:p>
    <w:p w:rsidR="007247A2" w:rsidRPr="007247A2" w:rsidRDefault="007247A2" w:rsidP="007247A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Организовать в школе пункт приема обращений, чтобы иметь возможность собирать и регистрировать происшествия в области нарушений электронной безопасности.</w:t>
      </w:r>
    </w:p>
    <w:p w:rsidR="007247A2" w:rsidRPr="007247A2" w:rsidRDefault="007247A2" w:rsidP="007247A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Проводить регулярную проверку принимаемых мер в области электронной безопасности.</w:t>
      </w:r>
    </w:p>
    <w:p w:rsidR="007247A2" w:rsidRPr="007247A2" w:rsidRDefault="007247A2" w:rsidP="007247A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Общие рекомендации по обеспечению безопасной работы детей в интернете для родителей и педагогов:</w:t>
      </w:r>
    </w:p>
    <w:p w:rsidR="007247A2" w:rsidRPr="007247A2" w:rsidRDefault="007247A2" w:rsidP="007247A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Установите компьютер в местах, где к нему будет общий доступ (в общей комнате, компьютерном классе), чтобы ребенок не мог долго оставаться наедине с компьютером</w:t>
      </w:r>
    </w:p>
    <w:p w:rsidR="007247A2" w:rsidRPr="007247A2" w:rsidRDefault="007247A2" w:rsidP="007247A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Будьте осведомлены об интернет-сайтах, которые используют дети и о том, как они проводят время онлайн</w:t>
      </w:r>
    </w:p>
    <w:p w:rsidR="007247A2" w:rsidRPr="007247A2" w:rsidRDefault="007247A2" w:rsidP="007247A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Установите брандмауэр и антивирусное программное обеспечение, объясните детям как программы фильтрации и блокировки или мониторинга могут им помочь безопасно использовать интернет. Объясните им принципы работы этих программ, а также причины, из-за которых вы их используете. Храните в секрете любые пароли, связанные с этими программами.</w:t>
      </w:r>
    </w:p>
    <w:p w:rsidR="007247A2" w:rsidRPr="007247A2" w:rsidRDefault="007247A2" w:rsidP="007247A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Получайте новые знания о том, как безопасно использовать интернет (через интернет-сайты, от </w:t>
      </w:r>
      <w:proofErr w:type="spellStart"/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интернет-провайдеров</w:t>
      </w:r>
      <w:proofErr w:type="spellEnd"/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из публикаций по данной теме в прессе и в специальной литературе, на обучающих семинарах)</w:t>
      </w:r>
    </w:p>
    <w:p w:rsidR="007247A2" w:rsidRPr="007247A2" w:rsidRDefault="007247A2" w:rsidP="007247A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Установите правила использования компьютера и интернета (дома, в школе)</w:t>
      </w:r>
    </w:p>
    <w:p w:rsidR="007247A2" w:rsidRDefault="007247A2" w:rsidP="0072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2CE"/>
          <w:lang w:eastAsia="ru-RU"/>
        </w:rPr>
      </w:pPr>
    </w:p>
    <w:p w:rsidR="007247A2" w:rsidRPr="007247A2" w:rsidRDefault="007247A2" w:rsidP="007247A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2CE"/>
          <w:lang w:eastAsia="ru-RU"/>
        </w:rPr>
        <w:t>Однако недостаточно просто иметь эти правила, взрослые должны активно использовать методы, которые помогают детям определить, каким должно быть безопасное поведение, и самим вести себя соответствующим образом.</w:t>
      </w:r>
    </w:p>
    <w:p w:rsidR="007247A2" w:rsidRDefault="007247A2" w:rsidP="0072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47A2" w:rsidRPr="007247A2" w:rsidRDefault="007247A2" w:rsidP="007247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Информационная безопасность в Интернете может обсуждаться во время уроков информатики, социологии, ОБЖ, гражданского права и др. На уроках </w:t>
      </w:r>
      <w:proofErr w:type="spellStart"/>
      <w:r w:rsidRPr="007247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информатики</w:t>
      </w:r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proofErr w:type="spellEnd"/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младших школьников стоит обратиться к онлайновой игре «</w:t>
      </w:r>
      <w:proofErr w:type="spellStart"/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Wild</w:t>
      </w:r>
      <w:proofErr w:type="spellEnd"/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Web</w:t>
      </w:r>
      <w:proofErr w:type="spellEnd"/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Wood</w:t>
      </w:r>
      <w:proofErr w:type="spellEnd"/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содержащей основные понятия об устройстве Интернета, правилах работы в нем, в том числе — о сетевом этикете. Дети с помощью выбранных героев игры и мудрого Паучка найдут в ней много полезных советов о безопасном использовании Интернета, которые интересно также будет узнать родителям и педагогам. Игра создана на основе справочника Совета Европы «Интернет-грамотность», переведена на русский язык и будет интересна детям младшего и среднего школьного возраста. Ее можно найти по адресу: </w:t>
      </w:r>
      <w:hyperlink r:id="rId8" w:history="1">
        <w:r w:rsidRPr="007247A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http://www.wildwebwoods.org/</w:t>
        </w:r>
      </w:hyperlink>
      <w:r w:rsidRPr="00724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C7BD1" w:rsidRDefault="003C7BD1"/>
    <w:sectPr w:rsidR="003C7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6834"/>
    <w:multiLevelType w:val="multilevel"/>
    <w:tmpl w:val="DFA09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30010"/>
    <w:multiLevelType w:val="multilevel"/>
    <w:tmpl w:val="2FB8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15"/>
    <w:rsid w:val="003C7BD1"/>
    <w:rsid w:val="00681415"/>
    <w:rsid w:val="0072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webwoods.or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bouotradnensk.ucoz.ru/FOTO2016/pravila/plakat_Inter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</dc:creator>
  <cp:keywords/>
  <dc:description/>
  <cp:lastModifiedBy>Прохоров</cp:lastModifiedBy>
  <cp:revision>3</cp:revision>
  <dcterms:created xsi:type="dcterms:W3CDTF">2018-11-18T17:59:00Z</dcterms:created>
  <dcterms:modified xsi:type="dcterms:W3CDTF">2018-11-18T18:01:00Z</dcterms:modified>
</cp:coreProperties>
</file>