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2C" w:rsidRDefault="00BF1C2C" w:rsidP="00473DFE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BF1C2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2pt;height:505.2pt" o:ole="">
            <v:imagedata r:id="rId6" o:title=""/>
          </v:shape>
          <o:OLEObject Type="Embed" ProgID="Acrobat.Document.11" ShapeID="_x0000_i1025" DrawAspect="Content" ObjectID="_1707744687" r:id="rId7"/>
        </w:object>
      </w:r>
      <w:bookmarkStart w:id="0" w:name="_GoBack"/>
      <w:bookmarkEnd w:id="0"/>
    </w:p>
    <w:p w:rsidR="00BF1C2C" w:rsidRDefault="00BF1C2C" w:rsidP="00473DFE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BF1C2C" w:rsidRDefault="00BF1C2C" w:rsidP="00473DFE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473DFE" w:rsidRDefault="00473DFE" w:rsidP="00473DFE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МУНИЦИПАЛЬНОЕ БЮДЖЕТНОЕ ОБЩЕОБРАЗОВАТЕЛЬНОЕ УЧРЕЖДЕНИЕ</w:t>
      </w:r>
    </w:p>
    <w:p w:rsidR="00473DFE" w:rsidRDefault="00473DFE" w:rsidP="00473DFE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«КУРКИНСКАЯ ОСНОВНАЯ ОБЩЕОБРАЗОВАТЕЛЬНАЯ ШКОЛА»</w:t>
      </w:r>
    </w:p>
    <w:p w:rsidR="00473DFE" w:rsidRDefault="00473DFE" w:rsidP="00473DFE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473DFE" w:rsidRDefault="00473DFE" w:rsidP="00473DFE">
      <w:pPr>
        <w:spacing w:after="83" w:line="240" w:lineRule="auto"/>
        <w:ind w:left="567" w:hanging="567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473DFE" w:rsidRDefault="00473DFE" w:rsidP="00473DFE">
      <w:pPr>
        <w:spacing w:after="83" w:line="240" w:lineRule="auto"/>
        <w:ind w:left="567" w:hanging="567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СОГЛАСОВАНО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УТВЕРЖДАЮ</w:t>
      </w:r>
    </w:p>
    <w:p w:rsidR="00473DFE" w:rsidRDefault="00473DFE" w:rsidP="00473DFE">
      <w:pPr>
        <w:spacing w:after="83" w:line="240" w:lineRule="auto"/>
        <w:ind w:left="567" w:hanging="567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первичной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Директор МБОУ «Куркинская ООШ»</w:t>
      </w:r>
    </w:p>
    <w:p w:rsidR="00473DFE" w:rsidRDefault="00473DFE" w:rsidP="00473DFE">
      <w:pPr>
        <w:spacing w:after="83" w:line="240" w:lineRule="auto"/>
        <w:ind w:left="567" w:hanging="567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профсоюзной организации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</w:p>
    <w:p w:rsidR="00473DFE" w:rsidRDefault="00473DFE" w:rsidP="00473DFE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_____________ А.В. Исупова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________________ Р.И. Прохорова</w:t>
      </w:r>
    </w:p>
    <w:p w:rsidR="00473DFE" w:rsidRDefault="00B26804" w:rsidP="00473DFE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(Протокол от 25.02</w:t>
      </w:r>
      <w:r w:rsidR="00473DF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.2022 № 1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25.02</w:t>
      </w:r>
      <w:r w:rsidR="00473DF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.2022</w:t>
      </w:r>
    </w:p>
    <w:p w:rsidR="00473DFE" w:rsidRDefault="00473DFE" w:rsidP="00473DFE">
      <w:pPr>
        <w:spacing w:after="83" w:line="142" w:lineRule="atLeast"/>
        <w:jc w:val="center"/>
        <w:rPr>
          <w:rFonts w:ascii="Arial" w:eastAsia="Times New Roman" w:hAnsi="Arial" w:cs="Arial"/>
          <w:b/>
          <w:bCs/>
          <w:color w:val="222222"/>
          <w:sz w:val="11"/>
        </w:rPr>
      </w:pPr>
    </w:p>
    <w:p w:rsidR="00473DFE" w:rsidRPr="00473DFE" w:rsidRDefault="00473DFE" w:rsidP="00473DFE">
      <w:pPr>
        <w:spacing w:after="83" w:line="142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473D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ПРАВИЛА ПО ОХРАНЕ ТРУДА МУНИЦИПАЛЬНОГО БЮДЖЕТНОГО ОБЩЕОБРАЗОВАТЕЛЬНОГО УЧРЕЖДЕНИЯ</w:t>
      </w:r>
    </w:p>
    <w:p w:rsidR="00473DFE" w:rsidRPr="00473DFE" w:rsidRDefault="00473DFE" w:rsidP="00473DFE">
      <w:pPr>
        <w:spacing w:after="83" w:line="142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</w:rPr>
      </w:pPr>
      <w:r w:rsidRPr="00473D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«КУРКИНСКАЯ ОСНОВНАЯ ОБЩЕОБРАЗОВАТЕЛЬНАЯ ШКОЛА»</w:t>
      </w:r>
    </w:p>
    <w:p w:rsidR="00473DFE" w:rsidRDefault="00473DFE" w:rsidP="00473DFE">
      <w:pPr>
        <w:spacing w:after="0" w:line="14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Общие требования</w:t>
      </w:r>
    </w:p>
    <w:p w:rsid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Настоящие правила разработаны с учетом положений </w:t>
      </w:r>
      <w:hyperlink r:id="rId8" w:anchor="/document/99/727092794/" w:tgtFrame="_self" w:history="1">
        <w:r w:rsidRPr="00473DFE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Приказа Минтруда России от 29.10.2021 № 772н</w:t>
        </w:r>
      </w:hyperlink>
      <w:r w:rsidRPr="00473DFE">
        <w:rPr>
          <w:rFonts w:ascii="Times New Roman" w:eastAsia="Times New Roman" w:hAnsi="Times New Roman" w:cs="Times New Roman"/>
          <w:sz w:val="24"/>
          <w:szCs w:val="24"/>
        </w:rPr>
        <w:t> и устанавливают требования к орг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анизации и осуществлению производственной деятельности в зданиях и на территории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Муниципального бюджетного общеобразовательного учреждения «Куркинская основная общеобразовательная школа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1.2. Настоящие правила обязательны для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применения всеми работниками МБОУ «Куркинская ООШ»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1.3. Работники подрядных организаций, занятые выполнением работ в зданиях и на территории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МБОУ «Куркинская ООШ»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, должны руководствоваться требованиями настоящих правил.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1.4. В ходе производственной деятельности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для работников характерны следующие профессиональные риски и опасности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эмоциональные перегрузки, умственное перенапряжение;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падение из-за потери равновесия, в том числе при спотыкании или </w:t>
      </w:r>
      <w:proofErr w:type="spellStart"/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поскальзывании</w:t>
      </w:r>
      <w:proofErr w:type="spellEnd"/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падение из-за внезапного появления на пути следования большого перепада высот;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порез частей тела, в том числе кромкой листа бумаги,</w:t>
      </w:r>
      <w:proofErr w:type="gramStart"/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,</w:t>
      </w:r>
      <w:proofErr w:type="gramEnd"/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канцелярским ножом, ножницами;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поражение 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ожог при контакте незащищенных частей тела с поверхностью предметов, имеющих высокую температуру;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ожог от воздействия на незащищенные участки тела материалов, жидкостей или газов, имеющих высокую температуру;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тепловой удар при длительном нахождении на открытом воздухе при прямом воздействии лучей солнца на незащищенную поверхность головы;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воздействие ультрафиолетового излучения;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недостаточная освещенность рабочей зоны;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опасность </w:t>
      </w:r>
      <w:proofErr w:type="spellStart"/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натыкания</w:t>
      </w:r>
      <w:proofErr w:type="spellEnd"/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на неподвижную колющую поверхность (острие);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воздействие на кожные покровы чистящих и обезжиривающих веществ;</w:t>
      </w:r>
    </w:p>
    <w:p w:rsidR="00473DFE" w:rsidRPr="00473DFE" w:rsidRDefault="00473DFE" w:rsidP="00473DFE">
      <w:pPr>
        <w:numPr>
          <w:ilvl w:val="0"/>
          <w:numId w:val="1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вдыхание паров вредных жидкостей, газов, пыли, тумана, дым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а.</w:t>
      </w:r>
    </w:p>
    <w:p w:rsidR="00473DFE" w:rsidRDefault="00473DFE" w:rsidP="00473DFE">
      <w:pPr>
        <w:spacing w:after="0" w:line="142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:rsidR="00473DFE" w:rsidRDefault="00473DFE" w:rsidP="00473DFE">
      <w:pPr>
        <w:spacing w:after="0" w:line="142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:rsidR="00473DFE" w:rsidRDefault="00473DFE" w:rsidP="00473DFE">
      <w:pPr>
        <w:spacing w:after="0" w:line="142" w:lineRule="atLeast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:rsidR="00473DFE" w:rsidRPr="00473DFE" w:rsidRDefault="00473DFE" w:rsidP="00473DFE">
      <w:pPr>
        <w:spacing w:after="0" w:line="142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1.5.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Вредные факторы и профессиональные риски для работников каждой должности или каждого вида работ определяются инструкцией по охране труда для соответствующей должности и/или вида работ.  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Требования охраны труда работников при организации и проведении работ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2.1. 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При организации и проведении работ работники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обязаны соблюдать требования федерального законодательства по охране труда, правил по охране труда, санитарных правил, инструкций по охране труда и иных локальных актов работодателя, при пользовании техникой и иными приборами – инструкций по эксплуатации таких средств и приборов. 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2.2.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В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проводятся следующие технико-технологические и организационные мероприятия: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специальная оценка условий труда, оценка уровней профессиональных рисков;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организация предварительных и периодических медицинских осмотров работников;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реализация мероприятий по улучшению условий труда, в том числе разработанных по результатам специальной оценки рабочих мест по условиям труда, и оценки уровней профессиональных рисков;</w:t>
      </w:r>
    </w:p>
    <w:p w:rsidR="00473DFE" w:rsidRPr="00B26804" w:rsidRDefault="00473DFE" w:rsidP="00B26804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приобретение и монтаж средств пожарной сигнализации и пожаротушения;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механизация уборки помещений, очистки воздуховодов и вентиляционных установок, осветительной арматуры, окон, фрамуг, световых фонарей;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устройство новых и реконструкция имеющихся отопительных и вентиляционных систем в производственных и бытовых помещениях, тепловых и воздушных завес,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помещений;</w:t>
      </w:r>
      <w:proofErr w:type="gramEnd"/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приобретение и монтаж установок (автоматов) для обеспечения работников питьевой водой;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в установленном порядке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смывающими и обезвреживающими средствами.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обеспечение хранения средств индивидуальной защиты, а также ухода за ними (своевременная химчистка, стирка, дегазация, дезактивация, дезинфекция, обезвреживание, </w:t>
      </w:r>
      <w:proofErr w:type="spellStart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обеспыливание</w:t>
      </w:r>
      <w:proofErr w:type="spellEnd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, сушка), проведение ремонта и замена средств индивидуальной защиты;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приобретение стендов, тренажеров, наглядных материалов, научно</w:t>
      </w:r>
      <w:r w:rsidR="00B26804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лицензионными обучающими и тестирующими программами;</w:t>
      </w:r>
      <w:proofErr w:type="gramEnd"/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в установленном порядке обучения, инструктажа, проверки знаний по охране труда работников;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обучения работников оказанию первой помощи пострадавшим на производстве;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лекарственных средств и препаратами для оказания первой помощи;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устройство тротуаров, переходов, тоннелей, галерей на территории организации в целях обеспечения безопасности работников;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и проведение производственного контроля в порядке, установленном действующим законодательством;</w:t>
      </w:r>
    </w:p>
    <w:p w:rsidR="00473DFE" w:rsidRPr="00473DFE" w:rsidRDefault="00473DFE" w:rsidP="000A12D1">
      <w:pPr>
        <w:numPr>
          <w:ilvl w:val="0"/>
          <w:numId w:val="2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издание (тиражирование) инструкций по охране труда;</w:t>
      </w:r>
    </w:p>
    <w:p w:rsidR="00473DFE" w:rsidRPr="00473DFE" w:rsidRDefault="00473DFE" w:rsidP="00473DFE">
      <w:pPr>
        <w:spacing w:after="0" w:line="142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73DFE" w:rsidRPr="00473DFE" w:rsidRDefault="00473DFE" w:rsidP="000A12D1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2.3.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Для организации, выполнения и контроля мероприятий в 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приказом директора назначаются ответственные лица. </w:t>
      </w:r>
    </w:p>
    <w:p w:rsidR="00473DFE" w:rsidRPr="00473DFE" w:rsidRDefault="00473DFE" w:rsidP="000A12D1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2.4. Работниками 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не проводятся работы повышенной опасности, требующие оформления наряда-допуска.</w:t>
      </w:r>
    </w:p>
    <w:p w:rsidR="00473DFE" w:rsidRPr="00473DFE" w:rsidRDefault="00473DFE" w:rsidP="000A12D1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2.5.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В случае осуществления деятельности, связанной с использованием материалов, способных оказать вредное воздействие на работника, в том числе в ходе лабораторных работ, работники 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обязаны использовать средства индивидуальной защиты. 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2.6.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Все материалы, способные оказать вредное воздействие на работника, хранятся в специально отведенных местах, исключающих свободный доступ посторонних лиц, в том числе обучающихся. 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2.7. Перечни вредных факторов и профессиональных рисков, воздействующих на работника в ходе его профессиональной деятельности, доводятся до сведения работников под подпись.</w:t>
      </w:r>
    </w:p>
    <w:p w:rsidR="00473DFE" w:rsidRPr="00473DFE" w:rsidRDefault="00473DFE" w:rsidP="000A12D1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2.8.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На случай аварийной ситуации в 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установлены системы оповещения, сигнальная разметка и схемы эвакуации. Работники 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проходят инструктажи по порядку действий в чрезвычайной ситуации, противопожарные инструктажи, инструктажи по вопросам антитеррористической защищенности, инструктажи по охране труда, обучение навыкам оказания первой помощи.  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 Требования, предъявляемые к производственным помещениям и производственным площадкам, в целях обеспечения охраны труда работников</w:t>
      </w:r>
    </w:p>
    <w:p w:rsidR="00473DFE" w:rsidRPr="00473DFE" w:rsidRDefault="00473DFE" w:rsidP="000A12D1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3.1.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обеспечения безопасности работников в помещениях и на территории 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обеспечиваются:</w:t>
      </w:r>
    </w:p>
    <w:p w:rsidR="00473DFE" w:rsidRPr="00473DFE" w:rsidRDefault="00473DFE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свободные проходы и проезды на территории, внутри зданий (сооружений), производственных помещений (производственных площадок) для обеспечения безопасного передвижения работников и проезда транспортных средств;</w:t>
      </w:r>
    </w:p>
    <w:p w:rsidR="00473DFE" w:rsidRPr="00473DFE" w:rsidRDefault="000A12D1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содержание переходов,  площадок </w:t>
      </w:r>
      <w:r w:rsidR="00473DFE"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исправном состоянии и чистоте, а расположенных на открытом воздухе - очищенными в зимнее время от снега и льда, обработанными </w:t>
      </w:r>
      <w:proofErr w:type="spellStart"/>
      <w:r w:rsidR="00473DFE"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противогололедными</w:t>
      </w:r>
      <w:proofErr w:type="spellEnd"/>
      <w:r w:rsidR="00473DFE"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средствами;</w:t>
      </w:r>
    </w:p>
    <w:p w:rsidR="00473DFE" w:rsidRPr="00473DFE" w:rsidRDefault="00473DFE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наличие действующей </w:t>
      </w:r>
      <w:proofErr w:type="spellStart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общеобменной</w:t>
      </w:r>
      <w:proofErr w:type="spellEnd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вентиляции, а на стационарных рабочих местах - местной вентиляции;</w:t>
      </w:r>
    </w:p>
    <w:p w:rsidR="00473DFE" w:rsidRPr="00473DFE" w:rsidRDefault="00473DFE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наличие необходимого освещения, в том числе сигнального в ночное время;</w:t>
      </w:r>
    </w:p>
    <w:p w:rsidR="00473DFE" w:rsidRPr="000A12D1" w:rsidRDefault="00473DFE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своевременная очистка крыш и их откосов зданий (сооружений) от снега, сосулек и наледи в зимнее время года;</w:t>
      </w:r>
    </w:p>
    <w:p w:rsidR="00473DFE" w:rsidRPr="000A12D1" w:rsidRDefault="00473DFE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содержание объектов, расположенных на территории организации (спортивных объектов, малых архитектурных форм, скамеек, навесов и </w:t>
      </w:r>
      <w:proofErr w:type="spellStart"/>
      <w:r w:rsidRP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тд</w:t>
      </w:r>
      <w:proofErr w:type="spellEnd"/>
      <w:r w:rsidRP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) в исправном состоянии и чистоте, без сколов, срезов или острых углов, при необходимости плотно закрепленных;</w:t>
      </w:r>
    </w:p>
    <w:p w:rsidR="00473DFE" w:rsidRPr="000A12D1" w:rsidRDefault="00473DFE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запрет на выгул домашних животных на территории организации;</w:t>
      </w:r>
    </w:p>
    <w:p w:rsidR="00473DFE" w:rsidRPr="000A12D1" w:rsidRDefault="00473DFE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недопущение нахождения в зданиях и на территории организации посторонних предметов, оставленных без присмотра;</w:t>
      </w:r>
    </w:p>
    <w:p w:rsidR="00473DFE" w:rsidRPr="000A12D1" w:rsidRDefault="00473DFE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запрет на в</w:t>
      </w:r>
      <w:r w:rsidR="00B2680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ысаживание колючих кустарников </w:t>
      </w:r>
      <w:r w:rsidRP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зеленых насаждений (деревьев и кустарников), дающих мелкие семена и ядовитые плоды, а также вызывающих аллергию;</w:t>
      </w:r>
    </w:p>
    <w:p w:rsidR="00473DFE" w:rsidRPr="000A12D1" w:rsidRDefault="00473DFE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запрет на использование в помещениях электронагревательных приборов (кипятильниками, электроплитками), а также свечей, бенгальских огней, пиротехники;</w:t>
      </w:r>
    </w:p>
    <w:p w:rsidR="00473DFE" w:rsidRPr="000A12D1" w:rsidRDefault="00473DFE" w:rsidP="000A12D1">
      <w:pPr>
        <w:numPr>
          <w:ilvl w:val="0"/>
          <w:numId w:val="3"/>
        </w:numPr>
        <w:spacing w:after="0" w:line="142" w:lineRule="atLeast"/>
        <w:ind w:left="1276" w:hanging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размещение на ограждениях предупредительных надписей и знаков, а для ночного времени - сигнального освещения</w:t>
      </w:r>
      <w:r w:rsidR="000A12D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3.2.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Во всех помещениях организации осветительные приборы должны быть установлены и расположены так, чтобы обеспечивалась возможность обслуживания их при помощи обычных технических средств (приставных лестниц, стремянок и т.п.). Освещение в санузлах обеспечивается напряжением не выше 36</w:t>
      </w:r>
      <w:proofErr w:type="gramStart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</w:t>
      </w:r>
      <w:proofErr w:type="gramEnd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корпуса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светильников с лампами накаливания и патронов должны быть выполнены в водо-, парозащитном исполнении и заземлены.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3.3.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В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санузлах установка выключателей, электрических розеток не допускается.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3.4.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При прачечных следует предусматривать помещения для ремонта и глаженья белья, которые комплектуются гладильными досками промышленного изготовления. Рабочее место обеспечивается диэлектрическим резиновым ковриком и несгораемой подставкой для электрического утюга. Рабочее место от заземленных частей должно быть удалено на расстояние не менее чем 1,5 м.</w:t>
      </w:r>
    </w:p>
    <w:p w:rsidR="000A12D1" w:rsidRDefault="00473DFE" w:rsidP="000A12D1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3.5.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Полы в производственных помещениях должны иметь нескользкую, удобную для очистки поверхность без выбоин, отверстий, без выступающих шин заземления и трубопроводов. Приямки, траншеи должны закрываться крышками в уровень с полом. Металлические полы, ступени лестниц, переходные мостики должны иметь рифленую поверхность.</w:t>
      </w:r>
    </w:p>
    <w:p w:rsidR="00473DFE" w:rsidRPr="00473DFE" w:rsidRDefault="00473DFE" w:rsidP="000A12D1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3.6.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На рабочих местах, на которых по условиям производственного процесса полы постоянно мокрые или холодные, должны устанавливаться подножные решетки или теплоизолирующие коврики, выполненные из материалов, легко поддающихся санитарной обработке.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3.7.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Полы в производственных помещениях должны быть устойчивы к механическим, тепловым или химическим воздействиям. Элементы конструкции полов не должны накапливать или поглощать попадающие на пол в процессе производства работ вредные вещества.</w:t>
      </w:r>
    </w:p>
    <w:p w:rsidR="00473DFE" w:rsidRPr="00473DFE" w:rsidRDefault="00473DFE" w:rsidP="00B26804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3.8. В производственных помещениях при периодическом или постоянном стоке жидкостей по поверхности пола, а также при проведении уборки пола в помещениях поливом водой полы должны быть непроницаемы для этих жидкостей и иметь уклон для стока жидкост</w:t>
      </w:r>
      <w:r w:rsidR="00B26804">
        <w:rPr>
          <w:rFonts w:ascii="Times New Roman" w:eastAsia="Times New Roman" w:hAnsi="Times New Roman" w:cs="Times New Roman"/>
          <w:color w:val="222222"/>
          <w:sz w:val="24"/>
          <w:szCs w:val="24"/>
        </w:rPr>
        <w:t>ей к лоткам, трапам или каналам.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Трапы и каналы для стока жидкостей на уровне поверхности пола должны быть закрыты крышками или решетками. Сточные лотки должны располагаться в стороне от проходов и проездов и не пересекать их. По мере загрязнения сточные лотки, трапы, каналы и их решетки необходимо очищать.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4. </w:t>
      </w:r>
      <w:r w:rsidR="000A12D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Требования, предъявляемые к оборудованию, его размещению и организации рабочих мест, в целях обеспечения охраны труда работников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4.1.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Рабочие места в зависимости от вида работ должны оборудоваться стеллажами, столами, шкафами, тумбочками для удобного и безопасного выполнения работ, хранения документов, инструментов и </w:t>
      </w:r>
      <w:proofErr w:type="spellStart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тд</w:t>
      </w:r>
      <w:proofErr w:type="spellEnd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4.2.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Стеллажи, столы, шкафы, тумбочки должны быть прочными и надежно стоять на полу. Размеры полок стеллажей должны соответствовать габаритам укладываемых инструментов, не иметь уклона или иметь уклон внутрь.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4.3.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Поверхность стеллажей, столов, шкафов и тумбочек должна быть гладкой, без повреждений, не имеющей острых кромок и заусенцев.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4.4. Оборудование, инструменты и приспособления на рабочем месте должны располагаться таким образом, чтобы обеспечить доступ к их полноценной эксплуатации и обслуживанию, но исключить возможность их скатывания и падения.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4.5.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При транспортировке инструментов и приспособлений их </w:t>
      </w:r>
      <w:proofErr w:type="spellStart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травмоопасные</w:t>
      </w:r>
      <w:proofErr w:type="spellEnd"/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(острые, режущие) части и детали должны изолироваться в целях обеспечения безопасности работников.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4.6.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Опасные зоны выполнения работ по производству пищевой продукции должны быть ограждены либо обозначены. Конструкция технологического оборудования, используемого при производстве пищевой продукции, должна обеспечивать нахождение работников с внешней стороны оградительных устройств.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4.7. 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Р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аботники обязаны использовать средства индивидуальной и коллективной защиты в зависимости от вида выполняемых работ и типа используемого оборудования.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4.8. Работники обязаны обеспечивать содержание и эксплуатацию оборудования и инструментов в соответствии с требованиями технической документации организации-изготовителя.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4.9. </w:t>
      </w:r>
      <w:r w:rsidR="000A12D1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Осмотр, ремонт, проверка, испытание и техническое освидетельствование оборудования и приспособлений (за исключением ручного инструмента) должны выполняться квалифицированными работниками, назначенными работодателем ответственными за содержание в исправном состоянии конкретных видов инструмента, либо должны осуществляться по договорам, заключаемым со специализированными организациями.</w:t>
      </w:r>
    </w:p>
    <w:p w:rsidR="00473DFE" w:rsidRPr="00473DFE" w:rsidRDefault="00387BBF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4.10.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473DFE"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На части оборудования, инструмента или приспособления, предназначенные исключительно для профессионального вмешательства, наносится сигнальная разметка (предупреждающая наклейка).</w:t>
      </w:r>
    </w:p>
    <w:p w:rsidR="00473DFE" w:rsidRPr="00473DFE" w:rsidRDefault="00387BBF" w:rsidP="00387BBF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4.11.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473DFE"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Опасное технологическое оборудование в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="00473DFE"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не используется. 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 Требования, предъявляемые к хранению и транспортировке исходных материалов, заготовок, полуфабрикатов, готовой продукции и отходов производства, в целях обеспечения охраны труда работников</w:t>
      </w:r>
    </w:p>
    <w:p w:rsidR="00473DFE" w:rsidRPr="00387BBF" w:rsidRDefault="00473DFE" w:rsidP="00387BBF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5.1. В </w:t>
      </w:r>
      <w:r w:rsidR="00387B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МБОУ «Куркинская ООШ» </w:t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работы с использованием исходных материалов и полуфабрикатов проводятся в помещениях пищеблока. При производстве пищевой продукции используется пищевое сырье и полуфабрикаты.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5.2. </w:t>
      </w:r>
      <w:r w:rsidR="00387BBF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Перевозка (транспортирование) и хранение продовольственного (пищевого) сырья и пищевой продукции осуществляются в соответствии с требованиями соответствующих технических регламентов. Совместная перевозка (транспортирование) продовольственного (пищевого) сырья, полуфабрикатов и готовой пищевой продукции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5.3. Для продовольственного (пищевого) сырья и готовой к употреблению пищевой продукции используются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 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5.4. </w:t>
      </w:r>
      <w:r w:rsidR="00387BBF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Допускается обработка продовольственного (пищевого)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инвентарем.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5.5.</w:t>
      </w:r>
      <w:r w:rsidR="00387BBF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Для сбора и хранения пищевых отходов на пищеблоке оборудуется специальное место. 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5.6. Емкости для сбора пищевых отходов очищаются по мере наполнения и промываются 2% раствором кальцинированной соды. 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5.7. Пищевое сырье и полуфабрикаты не образуют вредных и опасных веществ и не являются источниками вредных производственных факторов. </w:t>
      </w: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B26804" w:rsidRDefault="00B26804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ЛИСТ СОГЛАСОВАНИЯ</w:t>
      </w:r>
    </w:p>
    <w:tbl>
      <w:tblPr>
        <w:tblW w:w="435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79"/>
        <w:gridCol w:w="7133"/>
      </w:tblGrid>
      <w:tr w:rsidR="00473DFE" w:rsidRPr="00473DFE" w:rsidTr="00473DFE">
        <w:tc>
          <w:tcPr>
            <w:tcW w:w="1092" w:type="dxa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2" w:space="0" w:color="222222"/>
              <w:right w:val="nil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Правил по охране труда</w:t>
            </w:r>
          </w:p>
        </w:tc>
      </w:tr>
      <w:tr w:rsidR="00473DFE" w:rsidRPr="00473DFE" w:rsidTr="00473DFE">
        <w:tc>
          <w:tcPr>
            <w:tcW w:w="1092" w:type="dxa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88" w:type="dxa"/>
            <w:tcBorders>
              <w:top w:val="single" w:sz="2" w:space="0" w:color="222222"/>
              <w:left w:val="nil"/>
              <w:bottom w:val="nil"/>
              <w:right w:val="nil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организационно-распорядительного или иного документа)</w:t>
            </w:r>
          </w:p>
        </w:tc>
      </w:tr>
      <w:tr w:rsidR="00473DFE" w:rsidRPr="00473DFE" w:rsidTr="00473DFE">
        <w:tc>
          <w:tcPr>
            <w:tcW w:w="1092" w:type="dxa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88" w:type="dxa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73DFE" w:rsidRPr="00473DFE" w:rsidRDefault="00473DFE" w:rsidP="00473DFE">
      <w:pPr>
        <w:spacing w:after="83" w:line="142" w:lineRule="atLeast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3DF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tbl>
      <w:tblPr>
        <w:tblW w:w="4603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7"/>
        <w:gridCol w:w="1926"/>
        <w:gridCol w:w="1765"/>
        <w:gridCol w:w="1433"/>
        <w:gridCol w:w="1120"/>
        <w:gridCol w:w="1559"/>
      </w:tblGrid>
      <w:tr w:rsidR="00473DFE" w:rsidRPr="00473DFE" w:rsidTr="00387BBF">
        <w:tc>
          <w:tcPr>
            <w:tcW w:w="88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387BBF">
            <w:pPr>
              <w:spacing w:after="0" w:line="142" w:lineRule="atLeast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473DFE" w:rsidRPr="00473DFE" w:rsidRDefault="00473DFE" w:rsidP="00387BBF">
            <w:pPr>
              <w:spacing w:after="0" w:line="142" w:lineRule="atLeast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должности</w:t>
            </w:r>
          </w:p>
        </w:tc>
        <w:tc>
          <w:tcPr>
            <w:tcW w:w="176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387BBF">
            <w:pPr>
              <w:spacing w:after="0" w:line="142" w:lineRule="atLeast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</w:t>
            </w:r>
          </w:p>
          <w:p w:rsidR="00473DFE" w:rsidRPr="00473DFE" w:rsidRDefault="00473DFE" w:rsidP="00387BBF">
            <w:pPr>
              <w:spacing w:after="0" w:line="142" w:lineRule="atLeast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инициалы</w:t>
            </w:r>
          </w:p>
        </w:tc>
        <w:tc>
          <w:tcPr>
            <w:tcW w:w="1433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387BBF">
            <w:pPr>
              <w:spacing w:after="0" w:line="142" w:lineRule="atLeast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473DFE" w:rsidRPr="00473DFE" w:rsidRDefault="00473DFE" w:rsidP="00387BBF">
            <w:pPr>
              <w:spacing w:after="0" w:line="142" w:lineRule="atLeast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согласования</w:t>
            </w:r>
          </w:p>
        </w:tc>
        <w:tc>
          <w:tcPr>
            <w:tcW w:w="1120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387BBF">
            <w:pPr>
              <w:spacing w:after="0" w:line="142" w:lineRule="atLeast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  <w:p w:rsidR="00473DFE" w:rsidRPr="00473DFE" w:rsidRDefault="00473DFE" w:rsidP="00387BBF">
            <w:pPr>
              <w:spacing w:after="0" w:line="142" w:lineRule="atLeast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  <w:bdr w:val="single" w:sz="2" w:space="16" w:color="E2DFDD" w:frame="1"/>
                <w:shd w:val="clear" w:color="auto" w:fill="FFFFFF"/>
              </w:rPr>
              <w:br/>
            </w:r>
          </w:p>
        </w:tc>
        <w:tc>
          <w:tcPr>
            <w:tcW w:w="1559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387BBF">
            <w:pPr>
              <w:spacing w:after="0" w:line="142" w:lineRule="atLeast"/>
              <w:ind w:left="-16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73DFE" w:rsidRPr="00473DFE" w:rsidTr="00387BBF">
        <w:tc>
          <w:tcPr>
            <w:tcW w:w="88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387BBF" w:rsidP="00387BBF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охране труда</w:t>
            </w:r>
          </w:p>
        </w:tc>
        <w:tc>
          <w:tcPr>
            <w:tcW w:w="176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387BBF" w:rsidP="00387BBF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Т.С. Иванова</w:t>
            </w:r>
          </w:p>
        </w:tc>
        <w:tc>
          <w:tcPr>
            <w:tcW w:w="1433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3DFE" w:rsidRPr="00473DFE" w:rsidTr="00387BBF">
        <w:tc>
          <w:tcPr>
            <w:tcW w:w="88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387BBF" w:rsidP="00387BBF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473DFE" w:rsidRPr="00473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ухгалтер</w:t>
            </w:r>
          </w:p>
        </w:tc>
        <w:tc>
          <w:tcPr>
            <w:tcW w:w="176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387BBF" w:rsidP="00387BBF">
            <w:pPr>
              <w:spacing w:after="0" w:line="1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С.В. Быковских</w:t>
            </w:r>
          </w:p>
        </w:tc>
        <w:tc>
          <w:tcPr>
            <w:tcW w:w="1433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3DFE" w:rsidRPr="00473DFE" w:rsidTr="00387BBF">
        <w:tc>
          <w:tcPr>
            <w:tcW w:w="88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3DFE" w:rsidRPr="00473DFE" w:rsidTr="00387BBF">
        <w:tc>
          <w:tcPr>
            <w:tcW w:w="88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473DFE" w:rsidRPr="00473DFE" w:rsidRDefault="00473DFE" w:rsidP="00473DFE">
            <w:pPr>
              <w:spacing w:after="0" w:line="142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DF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F119B" w:rsidRPr="00473DFE" w:rsidRDefault="00BF119B" w:rsidP="00473DFE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F119B" w:rsidRPr="00473DFE" w:rsidSect="00473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24141"/>
    <w:multiLevelType w:val="multilevel"/>
    <w:tmpl w:val="51C2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D2134"/>
    <w:multiLevelType w:val="multilevel"/>
    <w:tmpl w:val="E782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947E64"/>
    <w:multiLevelType w:val="multilevel"/>
    <w:tmpl w:val="1368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3DFE"/>
    <w:rsid w:val="000A12D1"/>
    <w:rsid w:val="00387BBF"/>
    <w:rsid w:val="00473DFE"/>
    <w:rsid w:val="008631FD"/>
    <w:rsid w:val="00B26804"/>
    <w:rsid w:val="00BF119B"/>
    <w:rsid w:val="00BF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3D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6</cp:revision>
  <cp:lastPrinted>2022-02-26T10:26:00Z</cp:lastPrinted>
  <dcterms:created xsi:type="dcterms:W3CDTF">2022-02-23T14:53:00Z</dcterms:created>
  <dcterms:modified xsi:type="dcterms:W3CDTF">2022-03-02T11:45:00Z</dcterms:modified>
</cp:coreProperties>
</file>